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5595" w:rsidRDefault="00055595" w:rsidP="00055595">
      <w:pPr>
        <w:spacing w:after="0" w:line="660" w:lineRule="atLeast"/>
        <w:textAlignment w:val="baseline"/>
        <w:outlineLvl w:val="0"/>
        <w:rPr>
          <w:rFonts w:ascii="Open Sans Condensed" w:eastAsia="Times New Roman" w:hAnsi="Open Sans Condensed" w:cs="Arial"/>
          <w:b/>
          <w:bCs/>
          <w:caps/>
          <w:color w:val="333333"/>
          <w:kern w:val="36"/>
          <w:sz w:val="51"/>
          <w:szCs w:val="51"/>
          <w:lang w:eastAsia="ru-RU"/>
        </w:rPr>
      </w:pPr>
      <w:r>
        <w:rPr>
          <w:rFonts w:ascii="Open Sans Condensed" w:eastAsia="Times New Roman" w:hAnsi="Open Sans Condensed" w:cs="Arial"/>
          <w:b/>
          <w:bCs/>
          <w:caps/>
          <w:color w:val="333333"/>
          <w:kern w:val="36"/>
          <w:sz w:val="51"/>
          <w:szCs w:val="51"/>
          <w:lang w:eastAsia="ru-RU"/>
        </w:rPr>
        <w:t>СКАЖЕМ ЭКСТРЕМИЗМУ «НЕТ»</w:t>
      </w:r>
    </w:p>
    <w:p w:rsidR="00055595" w:rsidRPr="00055595" w:rsidRDefault="00055595" w:rsidP="00055595">
      <w:pPr>
        <w:spacing w:after="0" w:line="660" w:lineRule="atLeast"/>
        <w:textAlignment w:val="baseline"/>
        <w:outlineLvl w:val="0"/>
        <w:rPr>
          <w:rFonts w:ascii="Open Sans Condensed" w:eastAsia="Times New Roman" w:hAnsi="Open Sans Condensed" w:cs="Arial"/>
          <w:b/>
          <w:bCs/>
          <w:caps/>
          <w:color w:val="333333"/>
          <w:kern w:val="36"/>
          <w:sz w:val="51"/>
          <w:szCs w:val="51"/>
          <w:lang w:eastAsia="ru-RU"/>
        </w:rPr>
      </w:pPr>
    </w:p>
    <w:p w:rsidR="00055595" w:rsidRPr="00055595" w:rsidRDefault="00055595" w:rsidP="00055595">
      <w:pPr>
        <w:spacing w:line="240" w:lineRule="auto"/>
        <w:textAlignment w:val="baseline"/>
        <w:rPr>
          <w:rFonts w:ascii="Arial" w:eastAsia="Times New Roman" w:hAnsi="Arial" w:cs="Arial"/>
          <w:color w:val="777777"/>
          <w:sz w:val="23"/>
          <w:szCs w:val="23"/>
          <w:lang w:eastAsia="ru-RU"/>
        </w:rPr>
      </w:pPr>
      <w:r w:rsidRPr="00055595">
        <w:rPr>
          <w:rFonts w:ascii="inherit" w:eastAsia="Times New Roman" w:hAnsi="inherit" w:cs="Arial"/>
          <w:noProof/>
          <w:color w:val="1D70A3"/>
          <w:sz w:val="23"/>
          <w:szCs w:val="23"/>
          <w:bdr w:val="none" w:sz="0" w:space="0" w:color="auto" w:frame="1"/>
          <w:lang w:eastAsia="ru-RU"/>
        </w:rPr>
        <w:drawing>
          <wp:inline distT="0" distB="0" distL="0" distR="0">
            <wp:extent cx="9525000" cy="3810000"/>
            <wp:effectExtent l="0" t="0" r="0" b="0"/>
            <wp:docPr id="7" name="Рисунок 7" descr="Скажем экстремизму «НЕТ»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кажем экстремизму «НЕТ»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595" w:rsidRPr="002D17A5" w:rsidRDefault="00055595" w:rsidP="00055595">
      <w:pPr>
        <w:spacing w:after="300" w:line="390" w:lineRule="atLeast"/>
        <w:textAlignment w:val="baseline"/>
        <w:rPr>
          <w:rFonts w:ascii="inherit" w:eastAsia="Times New Roman" w:hAnsi="inherit" w:cs="Arial"/>
          <w:color w:val="000000" w:themeColor="text1"/>
          <w:sz w:val="23"/>
          <w:szCs w:val="23"/>
          <w:lang w:eastAsia="ru-RU"/>
        </w:rPr>
      </w:pPr>
      <w:r w:rsidRPr="002D17A5">
        <w:rPr>
          <w:rFonts w:ascii="inherit" w:eastAsia="Times New Roman" w:hAnsi="inherit" w:cs="Arial"/>
          <w:color w:val="000000" w:themeColor="text1"/>
          <w:sz w:val="23"/>
          <w:szCs w:val="23"/>
          <w:lang w:eastAsia="ru-RU"/>
        </w:rPr>
        <w:t xml:space="preserve">Дорогие жители </w:t>
      </w:r>
      <w:bookmarkStart w:id="0" w:name="_GoBack"/>
      <w:bookmarkEnd w:id="0"/>
      <w:r w:rsidRPr="002D17A5">
        <w:rPr>
          <w:rFonts w:ascii="inherit" w:eastAsia="Times New Roman" w:hAnsi="inherit" w:cs="Arial"/>
          <w:color w:val="000000" w:themeColor="text1"/>
          <w:sz w:val="23"/>
          <w:szCs w:val="23"/>
          <w:lang w:eastAsia="ru-RU"/>
        </w:rPr>
        <w:t xml:space="preserve"> поселения и гости нашего сайта!</w:t>
      </w:r>
    </w:p>
    <w:p w:rsidR="00055595" w:rsidRPr="002D17A5" w:rsidRDefault="00055595" w:rsidP="00055595">
      <w:pPr>
        <w:spacing w:after="300" w:line="390" w:lineRule="atLeast"/>
        <w:jc w:val="both"/>
        <w:textAlignment w:val="baseline"/>
        <w:rPr>
          <w:rFonts w:ascii="inherit" w:eastAsia="Times New Roman" w:hAnsi="inherit" w:cs="Arial"/>
          <w:color w:val="000000" w:themeColor="text1"/>
          <w:sz w:val="23"/>
          <w:szCs w:val="23"/>
          <w:lang w:eastAsia="ru-RU"/>
        </w:rPr>
      </w:pPr>
      <w:r w:rsidRPr="002D17A5">
        <w:rPr>
          <w:rFonts w:ascii="inherit" w:eastAsia="Times New Roman" w:hAnsi="inherit" w:cs="Arial"/>
          <w:color w:val="000000" w:themeColor="text1"/>
          <w:sz w:val="23"/>
          <w:szCs w:val="23"/>
          <w:lang w:eastAsia="ru-RU"/>
        </w:rPr>
        <w:t>Размещаем для Вас информационные материалы, подготовленные Министерством внутренних дел Российской Федерации, содержащие яркие заголовки, направленные на привлечение внимания молодежи, а также QR-коды, с помощью которых можно ознакомиться со статьями УК РФ и КоАП РФ, предусматривающими ответственность за экстремистскую деятельность, федеральным списком экстремистских материалов, а также перечнем организаций, в отношении которых судом принято решение о ликвидации или запрете деятельности по основаниям, предусмотренным Федеральным законом от 25.07.2002 года № 114-ФЗ «О противодействии экстремистской деятельности».</w:t>
      </w:r>
    </w:p>
    <w:p w:rsidR="00055595" w:rsidRPr="00055595" w:rsidRDefault="00055595" w:rsidP="00055595">
      <w:pPr>
        <w:spacing w:after="100" w:line="240" w:lineRule="auto"/>
        <w:textAlignment w:val="baseline"/>
        <w:rPr>
          <w:rFonts w:ascii="Arial" w:eastAsia="Times New Roman" w:hAnsi="Arial" w:cs="Arial"/>
          <w:color w:val="777777"/>
          <w:sz w:val="23"/>
          <w:szCs w:val="23"/>
          <w:lang w:eastAsia="ru-RU"/>
        </w:rPr>
      </w:pPr>
      <w:r w:rsidRPr="00055595">
        <w:rPr>
          <w:rFonts w:ascii="Arial" w:eastAsia="Times New Roman" w:hAnsi="Arial" w:cs="Arial"/>
          <w:noProof/>
          <w:color w:val="777777"/>
          <w:sz w:val="23"/>
          <w:szCs w:val="23"/>
          <w:lang w:eastAsia="ru-RU"/>
        </w:rPr>
        <w:lastRenderedPageBreak/>
        <w:drawing>
          <wp:inline distT="0" distB="0" distL="0" distR="0">
            <wp:extent cx="6505575" cy="9753600"/>
            <wp:effectExtent l="0" t="0" r="9525" b="0"/>
            <wp:docPr id="6" name="Рисунок 6" descr="http://tos36.ru/wp-content/uploads/2022/02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os36.ru/wp-content/uploads/2022/02/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595">
        <w:rPr>
          <w:rFonts w:ascii="Arial" w:eastAsia="Times New Roman" w:hAnsi="Arial" w:cs="Arial"/>
          <w:noProof/>
          <w:color w:val="777777"/>
          <w:sz w:val="23"/>
          <w:szCs w:val="23"/>
          <w:lang w:eastAsia="ru-RU"/>
        </w:rPr>
        <w:lastRenderedPageBreak/>
        <w:drawing>
          <wp:inline distT="0" distB="0" distL="0" distR="0">
            <wp:extent cx="6505575" cy="9753600"/>
            <wp:effectExtent l="0" t="0" r="9525" b="0"/>
            <wp:docPr id="5" name="Рисунок 5" descr="http://tos36.ru/wp-content/uploads/2022/02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os36.ru/wp-content/uploads/2022/02/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595">
        <w:rPr>
          <w:rFonts w:ascii="Arial" w:eastAsia="Times New Roman" w:hAnsi="Arial" w:cs="Arial"/>
          <w:noProof/>
          <w:color w:val="777777"/>
          <w:sz w:val="23"/>
          <w:szCs w:val="23"/>
          <w:lang w:eastAsia="ru-RU"/>
        </w:rPr>
        <w:lastRenderedPageBreak/>
        <w:drawing>
          <wp:inline distT="0" distB="0" distL="0" distR="0">
            <wp:extent cx="6524625" cy="9753600"/>
            <wp:effectExtent l="0" t="0" r="9525" b="0"/>
            <wp:docPr id="4" name="Рисунок 4" descr="http://tos36.ru/wp-content/uploads/2022/02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os36.ru/wp-content/uploads/2022/02/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595">
        <w:rPr>
          <w:rFonts w:ascii="Arial" w:eastAsia="Times New Roman" w:hAnsi="Arial" w:cs="Arial"/>
          <w:noProof/>
          <w:color w:val="777777"/>
          <w:sz w:val="23"/>
          <w:szCs w:val="23"/>
          <w:lang w:eastAsia="ru-RU"/>
        </w:rPr>
        <w:lastRenderedPageBreak/>
        <w:drawing>
          <wp:inline distT="0" distB="0" distL="0" distR="0">
            <wp:extent cx="6543675" cy="9753600"/>
            <wp:effectExtent l="0" t="0" r="9525" b="0"/>
            <wp:docPr id="3" name="Рисунок 3" descr="http://tos36.ru/wp-content/uploads/2022/02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os36.ru/wp-content/uploads/2022/02/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595">
        <w:rPr>
          <w:rFonts w:ascii="Arial" w:eastAsia="Times New Roman" w:hAnsi="Arial" w:cs="Arial"/>
          <w:noProof/>
          <w:color w:val="777777"/>
          <w:sz w:val="23"/>
          <w:szCs w:val="23"/>
          <w:lang w:eastAsia="ru-RU"/>
        </w:rPr>
        <w:lastRenderedPageBreak/>
        <w:drawing>
          <wp:inline distT="0" distB="0" distL="0" distR="0">
            <wp:extent cx="6562725" cy="9753600"/>
            <wp:effectExtent l="0" t="0" r="9525" b="0"/>
            <wp:docPr id="2" name="Рисунок 2" descr="http://tos36.ru/wp-content/uploads/2022/02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os36.ru/wp-content/uploads/2022/02/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595">
        <w:rPr>
          <w:rFonts w:ascii="Arial" w:eastAsia="Times New Roman" w:hAnsi="Arial" w:cs="Arial"/>
          <w:noProof/>
          <w:color w:val="777777"/>
          <w:sz w:val="23"/>
          <w:szCs w:val="23"/>
          <w:lang w:eastAsia="ru-RU"/>
        </w:rPr>
        <w:lastRenderedPageBreak/>
        <w:drawing>
          <wp:inline distT="0" distB="0" distL="0" distR="0">
            <wp:extent cx="6505575" cy="9753600"/>
            <wp:effectExtent l="0" t="0" r="9525" b="0"/>
            <wp:docPr id="1" name="Рисунок 1" descr="http://tos36.ru/wp-content/uploads/2022/02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os36.ru/wp-content/uploads/2022/02/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517" w:rsidRDefault="00EA5517"/>
    <w:sectPr w:rsidR="00EA55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 Condensed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5595"/>
    <w:rsid w:val="00055595"/>
    <w:rsid w:val="00102B36"/>
    <w:rsid w:val="002D17A5"/>
    <w:rsid w:val="00EA5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05559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5559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uth-links">
    <w:name w:val="auth-links"/>
    <w:basedOn w:val="a0"/>
    <w:rsid w:val="00055595"/>
  </w:style>
  <w:style w:type="character" w:styleId="a3">
    <w:name w:val="Hyperlink"/>
    <w:basedOn w:val="a0"/>
    <w:uiPriority w:val="99"/>
    <w:semiHidden/>
    <w:unhideWhenUsed/>
    <w:rsid w:val="00055595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055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02B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02B3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05559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5559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uth-links">
    <w:name w:val="auth-links"/>
    <w:basedOn w:val="a0"/>
    <w:rsid w:val="00055595"/>
  </w:style>
  <w:style w:type="character" w:styleId="a3">
    <w:name w:val="Hyperlink"/>
    <w:basedOn w:val="a0"/>
    <w:uiPriority w:val="99"/>
    <w:semiHidden/>
    <w:unhideWhenUsed/>
    <w:rsid w:val="00055595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055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02B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02B3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199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4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auto"/>
            <w:right w:val="none" w:sz="0" w:space="0" w:color="auto"/>
          </w:divBdr>
          <w:divsChild>
            <w:div w:id="166948202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58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7852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712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000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875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572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96202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125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258463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067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3775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4064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513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5820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2933398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84687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5539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://tos36.ru/wp-content/uploads/2022/02/58c624951cb9f.jpg" TargetMode="Externa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105</Words>
  <Characters>599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2024-02-19T12:15:00Z</dcterms:created>
  <dcterms:modified xsi:type="dcterms:W3CDTF">2025-03-20T06:22:00Z</dcterms:modified>
</cp:coreProperties>
</file>