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93" w:rsidRPr="003B5D24" w:rsidRDefault="00F45293" w:rsidP="00F4529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B5D24">
        <w:rPr>
          <w:rFonts w:ascii="Times New Roman" w:hAnsi="Times New Roman"/>
          <w:b/>
          <w:sz w:val="28"/>
          <w:szCs w:val="28"/>
        </w:rPr>
        <w:t>АДМИНИСТРАЦИЯ</w:t>
      </w:r>
    </w:p>
    <w:p w:rsidR="00F45293" w:rsidRPr="003B5D24" w:rsidRDefault="00F45293" w:rsidP="00F4529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КОЛЫБЕЛЬСКОГО</w:t>
      </w:r>
      <w:r w:rsidRPr="003B5D2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45293" w:rsidRPr="003B5D24" w:rsidRDefault="00F45293" w:rsidP="00F4529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B5D24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F45293" w:rsidRPr="003B5D24" w:rsidRDefault="00F45293" w:rsidP="00F4529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B5D2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45293" w:rsidRPr="003B5D24" w:rsidRDefault="00F45293" w:rsidP="00F4529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B5D24">
        <w:rPr>
          <w:rFonts w:ascii="Times New Roman" w:hAnsi="Times New Roman"/>
          <w:b/>
          <w:sz w:val="28"/>
          <w:szCs w:val="28"/>
        </w:rPr>
        <w:t>______________________________________________</w:t>
      </w:r>
    </w:p>
    <w:p w:rsidR="00F45293" w:rsidRPr="003B5D24" w:rsidRDefault="00F45293" w:rsidP="00F4529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45293" w:rsidRPr="003B5D24" w:rsidRDefault="00F45293" w:rsidP="00F4529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B5D24">
        <w:rPr>
          <w:rFonts w:ascii="Times New Roman" w:hAnsi="Times New Roman"/>
          <w:b/>
          <w:sz w:val="28"/>
          <w:szCs w:val="28"/>
        </w:rPr>
        <w:t>РАСПОРЯЖЕНИЕ</w:t>
      </w:r>
    </w:p>
    <w:p w:rsidR="00F45293" w:rsidRPr="003B5D24" w:rsidRDefault="00F45293" w:rsidP="00F4529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45293" w:rsidRPr="003B5D24" w:rsidRDefault="00F45293" w:rsidP="00F45293">
      <w:pPr>
        <w:pStyle w:val="a5"/>
        <w:rPr>
          <w:rFonts w:ascii="Times New Roman" w:hAnsi="Times New Roman"/>
          <w:sz w:val="28"/>
          <w:szCs w:val="28"/>
        </w:rPr>
      </w:pPr>
    </w:p>
    <w:p w:rsidR="00F45293" w:rsidRPr="003B5D24" w:rsidRDefault="00F45293" w:rsidP="00F45293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3B5D24">
        <w:rPr>
          <w:rFonts w:ascii="Times New Roman" w:hAnsi="Times New Roman"/>
          <w:b/>
          <w:sz w:val="28"/>
          <w:szCs w:val="28"/>
          <w:u w:val="single"/>
        </w:rPr>
        <w:t xml:space="preserve">от   </w:t>
      </w:r>
      <w:r>
        <w:rPr>
          <w:rFonts w:ascii="Times New Roman" w:hAnsi="Times New Roman"/>
          <w:b/>
          <w:sz w:val="28"/>
          <w:szCs w:val="28"/>
          <w:u w:val="single"/>
        </w:rPr>
        <w:t>11.10.</w:t>
      </w:r>
      <w:r w:rsidRPr="003B5D24">
        <w:rPr>
          <w:rFonts w:ascii="Times New Roman" w:hAnsi="Times New Roman"/>
          <w:b/>
          <w:sz w:val="28"/>
          <w:szCs w:val="28"/>
          <w:u w:val="single"/>
        </w:rPr>
        <w:t xml:space="preserve">2024 г. </w:t>
      </w:r>
      <w:r w:rsidRPr="003B5D24">
        <w:rPr>
          <w:rFonts w:ascii="Times New Roman" w:hAnsi="Times New Roman"/>
          <w:b/>
          <w:sz w:val="28"/>
          <w:szCs w:val="28"/>
        </w:rPr>
        <w:t xml:space="preserve">   </w:t>
      </w:r>
      <w:r w:rsidRPr="003B5D24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37</w:t>
      </w:r>
      <w:r w:rsidRPr="003B5D24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</w:p>
    <w:p w:rsidR="00F45293" w:rsidRPr="003B5D24" w:rsidRDefault="00F45293" w:rsidP="00F4529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Колыбелка</w:t>
      </w:r>
    </w:p>
    <w:p w:rsidR="00F45293" w:rsidRPr="003B5D24" w:rsidRDefault="00F45293" w:rsidP="00F4529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45293" w:rsidRPr="003B5D24" w:rsidRDefault="00F45293" w:rsidP="00F45293">
      <w:pPr>
        <w:pStyle w:val="a5"/>
        <w:rPr>
          <w:rFonts w:ascii="Times New Roman" w:hAnsi="Times New Roman"/>
          <w:b/>
          <w:sz w:val="28"/>
          <w:szCs w:val="28"/>
        </w:rPr>
      </w:pPr>
    </w:p>
    <w:p w:rsidR="00F45293" w:rsidRPr="00F45293" w:rsidRDefault="00F45293" w:rsidP="00F45293">
      <w:pPr>
        <w:ind w:right="38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D24">
        <w:rPr>
          <w:rFonts w:ascii="Times New Roman" w:hAnsi="Times New Roman"/>
          <w:b/>
          <w:sz w:val="28"/>
          <w:szCs w:val="28"/>
        </w:rPr>
        <w:t>Об утверждении технологической схемы по предоставлению муниципальной усл</w:t>
      </w:r>
      <w:r w:rsidRPr="003B5D24">
        <w:rPr>
          <w:rFonts w:ascii="Times New Roman" w:hAnsi="Times New Roman"/>
          <w:b/>
          <w:sz w:val="28"/>
          <w:szCs w:val="28"/>
        </w:rPr>
        <w:t>у</w:t>
      </w:r>
      <w:r w:rsidRPr="003B5D24">
        <w:rPr>
          <w:rFonts w:ascii="Times New Roman" w:hAnsi="Times New Roman"/>
          <w:b/>
          <w:sz w:val="28"/>
          <w:szCs w:val="28"/>
        </w:rPr>
        <w:t xml:space="preserve">ги   </w:t>
      </w:r>
      <w:r w:rsidRPr="00F45293">
        <w:rPr>
          <w:rFonts w:ascii="Times New Roman" w:hAnsi="Times New Roman" w:cs="Times New Roman"/>
          <w:b/>
          <w:sz w:val="28"/>
          <w:szCs w:val="28"/>
        </w:rPr>
        <w:t>«</w:t>
      </w:r>
      <w:r w:rsidRPr="00F45293">
        <w:rPr>
          <w:rFonts w:ascii="Times New Roman" w:hAnsi="Times New Roman" w:cs="Times New Roman"/>
          <w:b/>
          <w:sz w:val="28"/>
          <w:szCs w:val="28"/>
        </w:rPr>
        <w:t>Предоставление земельного участка, находящегося в муниципальной собстве</w:t>
      </w:r>
      <w:r w:rsidRPr="00F45293">
        <w:rPr>
          <w:rFonts w:ascii="Times New Roman" w:hAnsi="Times New Roman" w:cs="Times New Roman"/>
          <w:b/>
          <w:sz w:val="28"/>
          <w:szCs w:val="28"/>
        </w:rPr>
        <w:t>н</w:t>
      </w:r>
      <w:r w:rsidRPr="00F45293">
        <w:rPr>
          <w:rFonts w:ascii="Times New Roman" w:hAnsi="Times New Roman" w:cs="Times New Roman"/>
          <w:b/>
          <w:sz w:val="28"/>
          <w:szCs w:val="28"/>
        </w:rPr>
        <w:t>ности на торгах</w:t>
      </w:r>
      <w:r w:rsidRPr="00F45293">
        <w:rPr>
          <w:rFonts w:ascii="Times New Roman" w:hAnsi="Times New Roman" w:cs="Times New Roman"/>
          <w:b/>
          <w:sz w:val="28"/>
          <w:szCs w:val="28"/>
        </w:rPr>
        <w:t>»</w:t>
      </w:r>
    </w:p>
    <w:p w:rsidR="00F45293" w:rsidRPr="003B5D24" w:rsidRDefault="00F45293" w:rsidP="00F45293">
      <w:pPr>
        <w:spacing w:after="0" w:line="240" w:lineRule="auto"/>
        <w:ind w:right="3287"/>
        <w:jc w:val="both"/>
        <w:rPr>
          <w:rFonts w:ascii="Times New Roman" w:hAnsi="Times New Roman"/>
          <w:b/>
          <w:sz w:val="28"/>
          <w:szCs w:val="28"/>
        </w:rPr>
      </w:pPr>
    </w:p>
    <w:p w:rsidR="00F45293" w:rsidRPr="003B5D24" w:rsidRDefault="00F45293" w:rsidP="00F45293">
      <w:pPr>
        <w:pStyle w:val="a5"/>
        <w:ind w:right="3571"/>
        <w:jc w:val="both"/>
        <w:rPr>
          <w:rFonts w:ascii="Times New Roman" w:hAnsi="Times New Roman"/>
          <w:b/>
          <w:sz w:val="28"/>
          <w:szCs w:val="28"/>
        </w:rPr>
      </w:pPr>
    </w:p>
    <w:p w:rsidR="00F45293" w:rsidRPr="00F45293" w:rsidRDefault="00F45293" w:rsidP="00F45293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5D2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Уставом </w:t>
      </w:r>
      <w:r>
        <w:rPr>
          <w:rFonts w:ascii="Times New Roman" w:hAnsi="Times New Roman"/>
          <w:sz w:val="28"/>
          <w:szCs w:val="28"/>
        </w:rPr>
        <w:t xml:space="preserve">Колыбельского </w:t>
      </w:r>
      <w:r w:rsidRPr="003B5D24">
        <w:rPr>
          <w:rFonts w:ascii="Times New Roman" w:hAnsi="Times New Roman"/>
          <w:sz w:val="28"/>
          <w:szCs w:val="28"/>
        </w:rPr>
        <w:t>сельского поселения Лискинского муниципального района Воронежской области,  в целях обеспечения межведомственного вз</w:t>
      </w:r>
      <w:r w:rsidRPr="003B5D24">
        <w:rPr>
          <w:rFonts w:ascii="Times New Roman" w:hAnsi="Times New Roman"/>
          <w:sz w:val="28"/>
          <w:szCs w:val="28"/>
        </w:rPr>
        <w:t>а</w:t>
      </w:r>
      <w:r w:rsidRPr="003B5D24">
        <w:rPr>
          <w:rFonts w:ascii="Times New Roman" w:hAnsi="Times New Roman"/>
          <w:sz w:val="28"/>
          <w:szCs w:val="28"/>
        </w:rPr>
        <w:t>имодействия с АУ «МФЦ»:</w:t>
      </w:r>
    </w:p>
    <w:p w:rsidR="00F45293" w:rsidRPr="003B5D24" w:rsidRDefault="00F45293" w:rsidP="00F4529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B5D24">
        <w:rPr>
          <w:rFonts w:ascii="Times New Roman" w:hAnsi="Times New Roman"/>
          <w:sz w:val="28"/>
          <w:szCs w:val="28"/>
        </w:rPr>
        <w:t>1. Утвердить технологическую схему по предоставлению муниципальной услуги  «</w:t>
      </w:r>
      <w:r w:rsidRPr="00F45293">
        <w:rPr>
          <w:rFonts w:ascii="Times New Roman" w:hAnsi="Times New Roman"/>
          <w:sz w:val="28"/>
          <w:szCs w:val="28"/>
        </w:rPr>
        <w:t>«Предоставление земельного участка, находящегося в муниципал</w:t>
      </w:r>
      <w:r w:rsidRPr="00F45293">
        <w:rPr>
          <w:rFonts w:ascii="Times New Roman" w:hAnsi="Times New Roman"/>
          <w:sz w:val="28"/>
          <w:szCs w:val="28"/>
        </w:rPr>
        <w:t>ь</w:t>
      </w:r>
      <w:r w:rsidRPr="00F45293">
        <w:rPr>
          <w:rFonts w:ascii="Times New Roman" w:hAnsi="Times New Roman"/>
          <w:sz w:val="28"/>
          <w:szCs w:val="28"/>
        </w:rPr>
        <w:t>ной собственности на торгах»</w:t>
      </w:r>
      <w:r w:rsidRPr="003B5D24">
        <w:rPr>
          <w:rFonts w:ascii="Times New Roman" w:hAnsi="Times New Roman"/>
          <w:sz w:val="28"/>
          <w:szCs w:val="28"/>
        </w:rPr>
        <w:t>» согласно приложению.</w:t>
      </w:r>
    </w:p>
    <w:p w:rsidR="00F45293" w:rsidRPr="003B5D24" w:rsidRDefault="00F45293" w:rsidP="00F45293">
      <w:pPr>
        <w:spacing w:after="0" w:line="360" w:lineRule="auto"/>
        <w:jc w:val="both"/>
        <w:rPr>
          <w:rFonts w:ascii="Times New Roman" w:hAnsi="Times New Roman"/>
          <w:color w:val="0563C1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Pr="003B5D2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B5D24">
        <w:rPr>
          <w:rFonts w:ascii="Times New Roman" w:hAnsi="Times New Roman"/>
          <w:sz w:val="28"/>
          <w:szCs w:val="28"/>
        </w:rPr>
        <w:t>Разместить утвержденную технологическую схему по предоставлению муниципальной услуги «</w:t>
      </w:r>
      <w:r w:rsidRPr="00F45293">
        <w:rPr>
          <w:rFonts w:ascii="Times New Roman" w:hAnsi="Times New Roman"/>
          <w:sz w:val="28"/>
          <w:szCs w:val="28"/>
        </w:rPr>
        <w:t>«Предоставление земельного участка, находящегося в муниципальной собственности на торгах»</w:t>
      </w:r>
      <w:r w:rsidRPr="003B5D24">
        <w:rPr>
          <w:rFonts w:ascii="Times New Roman" w:hAnsi="Times New Roman"/>
          <w:sz w:val="28"/>
          <w:szCs w:val="28"/>
        </w:rPr>
        <w:t>» на официальном сайте админ</w:t>
      </w:r>
      <w:r w:rsidRPr="003B5D24">
        <w:rPr>
          <w:rFonts w:ascii="Times New Roman" w:hAnsi="Times New Roman"/>
          <w:sz w:val="28"/>
          <w:szCs w:val="28"/>
        </w:rPr>
        <w:t>и</w:t>
      </w:r>
      <w:r w:rsidRPr="003B5D24"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  <w:t>Колыбельского</w:t>
      </w:r>
      <w:r w:rsidRPr="003B5D2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</w:t>
      </w:r>
      <w:r w:rsidRPr="003B5D24">
        <w:rPr>
          <w:rFonts w:ascii="Times New Roman" w:hAnsi="Times New Roman"/>
          <w:sz w:val="28"/>
          <w:szCs w:val="28"/>
        </w:rPr>
        <w:t>б</w:t>
      </w:r>
      <w:r w:rsidRPr="003B5D24">
        <w:rPr>
          <w:rFonts w:ascii="Times New Roman" w:hAnsi="Times New Roman"/>
          <w:sz w:val="28"/>
          <w:szCs w:val="28"/>
        </w:rPr>
        <w:t xml:space="preserve">ласти в информационно-телекоммуникационной сети «Интернет: </w:t>
      </w:r>
      <w:r>
        <w:rPr>
          <w:rFonts w:ascii="Calibri" w:hAnsi="Calibri"/>
        </w:rPr>
        <w:fldChar w:fldCharType="begin"/>
      </w:r>
      <w:r>
        <w:instrText xml:space="preserve"> HYPERLINK "https://selyavinskoe-r20.</w:instrText>
      </w:r>
      <w:proofErr w:type="gramEnd"/>
      <w:r>
        <w:instrText xml:space="preserve">gosweb.gosuslugi.ru" </w:instrText>
      </w:r>
      <w:r>
        <w:rPr>
          <w:rFonts w:ascii="Calibri" w:hAnsi="Calibri"/>
        </w:rPr>
        <w:fldChar w:fldCharType="separate"/>
      </w:r>
      <w:r w:rsidRPr="008C7294">
        <w:rPr>
          <w:rStyle w:val="a6"/>
          <w:rFonts w:ascii="Times New Roman" w:hAnsi="Times New Roman"/>
          <w:sz w:val="28"/>
          <w:szCs w:val="28"/>
        </w:rPr>
        <w:t>https://</w:t>
      </w:r>
      <w:r>
        <w:rPr>
          <w:rStyle w:val="a6"/>
          <w:rFonts w:ascii="Times New Roman" w:hAnsi="Times New Roman"/>
          <w:sz w:val="28"/>
          <w:szCs w:val="28"/>
        </w:rPr>
        <w:fldChar w:fldCharType="end"/>
      </w:r>
      <w:r w:rsidRPr="008C7294">
        <w:rPr>
          <w:rFonts w:ascii="Times New Roman" w:hAnsi="Times New Roman"/>
          <w:sz w:val="28"/>
          <w:szCs w:val="28"/>
        </w:rPr>
        <w:t xml:space="preserve"> </w:t>
      </w:r>
      <w:hyperlink r:id="rId9" w:tgtFrame="_blank" w:history="1">
        <w:proofErr w:type="spellStart"/>
        <w:r>
          <w:rPr>
            <w:rFonts w:ascii="Times New Roman" w:hAnsi="Times New Roman"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kol</w:t>
        </w:r>
        <w:r>
          <w:rPr>
            <w:rFonts w:ascii="Times New Roman" w:hAnsi="Times New Roman"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i</w:t>
        </w:r>
        <w:r>
          <w:rPr>
            <w:rFonts w:ascii="Times New Roman" w:hAnsi="Times New Roman"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bel</w:t>
        </w:r>
        <w:proofErr w:type="spellEnd"/>
        <w:r w:rsidRPr="008C7294">
          <w:rPr>
            <w:rFonts w:ascii="Times New Roman" w:hAnsi="Times New Roman"/>
            <w:bCs/>
            <w:color w:val="0000FF"/>
            <w:sz w:val="28"/>
            <w:szCs w:val="28"/>
            <w:u w:val="single"/>
            <w:shd w:val="clear" w:color="auto" w:fill="FFFFFF"/>
          </w:rPr>
          <w:t>skoe-r20.gosweb.gosuslugi.ru</w:t>
        </w:r>
      </w:hyperlink>
      <w:r w:rsidRPr="003B5D24">
        <w:rPr>
          <w:rFonts w:ascii="Times New Roman" w:hAnsi="Times New Roman"/>
          <w:color w:val="0563C1"/>
          <w:sz w:val="28"/>
          <w:szCs w:val="28"/>
          <w:u w:val="single"/>
        </w:rPr>
        <w:t>.</w:t>
      </w:r>
    </w:p>
    <w:p w:rsidR="00F45293" w:rsidRPr="008C7294" w:rsidRDefault="00F45293" w:rsidP="00F45293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563C1"/>
          <w:sz w:val="28"/>
          <w:szCs w:val="28"/>
        </w:rPr>
        <w:t xml:space="preserve">    </w:t>
      </w:r>
      <w:r w:rsidRPr="0027172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B5D2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3B5D24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B5D24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распоряжения оставляю за собой.</w:t>
      </w:r>
    </w:p>
    <w:p w:rsidR="00F45293" w:rsidRPr="003B5D24" w:rsidRDefault="00F45293" w:rsidP="00F4529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B5D2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Колыбельского</w:t>
      </w:r>
    </w:p>
    <w:p w:rsidR="00F45293" w:rsidRPr="003B7065" w:rsidRDefault="00F45293" w:rsidP="00F452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5D24">
        <w:rPr>
          <w:rFonts w:ascii="Times New Roman" w:hAnsi="Times New Roman"/>
          <w:sz w:val="28"/>
          <w:szCs w:val="28"/>
        </w:rPr>
        <w:t>сельского поселения</w:t>
      </w:r>
      <w:r w:rsidRPr="003B5D24">
        <w:rPr>
          <w:rFonts w:ascii="Times New Roman" w:hAnsi="Times New Roman"/>
          <w:sz w:val="28"/>
          <w:szCs w:val="28"/>
        </w:rPr>
        <w:tab/>
      </w:r>
      <w:r w:rsidRPr="003B5D24">
        <w:rPr>
          <w:rFonts w:ascii="Times New Roman" w:hAnsi="Times New Roman"/>
          <w:sz w:val="28"/>
          <w:szCs w:val="28"/>
        </w:rPr>
        <w:tab/>
      </w:r>
      <w:r w:rsidRPr="003B5D24">
        <w:rPr>
          <w:rFonts w:ascii="Times New Roman" w:hAnsi="Times New Roman"/>
          <w:sz w:val="28"/>
          <w:szCs w:val="28"/>
        </w:rPr>
        <w:tab/>
      </w:r>
      <w:r w:rsidRPr="003B5D24">
        <w:rPr>
          <w:rFonts w:ascii="Times New Roman" w:hAnsi="Times New Roman"/>
          <w:sz w:val="28"/>
          <w:szCs w:val="28"/>
        </w:rPr>
        <w:tab/>
      </w:r>
      <w:r w:rsidRPr="003B5D24">
        <w:rPr>
          <w:rFonts w:ascii="Times New Roman" w:hAnsi="Times New Roman"/>
          <w:sz w:val="28"/>
          <w:szCs w:val="28"/>
        </w:rPr>
        <w:tab/>
      </w:r>
      <w:r w:rsidRPr="003B5D24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О.В.Бессалько</w:t>
      </w:r>
      <w:proofErr w:type="spellEnd"/>
    </w:p>
    <w:p w:rsidR="00F45293" w:rsidRDefault="00F45293" w:rsidP="00F45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293" w:rsidRDefault="00F45293" w:rsidP="00F45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293" w:rsidRDefault="00F45293" w:rsidP="00813C28">
      <w:pPr>
        <w:spacing w:after="0" w:line="240" w:lineRule="auto"/>
        <w:ind w:left="8496" w:firstLine="708"/>
        <w:jc w:val="both"/>
        <w:rPr>
          <w:rFonts w:ascii="Times New Roman" w:hAnsi="Times New Roman"/>
          <w:sz w:val="20"/>
          <w:szCs w:val="20"/>
        </w:rPr>
        <w:sectPr w:rsidR="00F45293" w:rsidSect="00F45293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F45293" w:rsidRPr="00F45293" w:rsidRDefault="00F45293" w:rsidP="00813C28">
      <w:pPr>
        <w:spacing w:after="0" w:line="240" w:lineRule="auto"/>
        <w:ind w:left="8496" w:firstLine="708"/>
        <w:jc w:val="both"/>
        <w:rPr>
          <w:rFonts w:ascii="Times New Roman" w:hAnsi="Times New Roman"/>
          <w:sz w:val="20"/>
          <w:szCs w:val="20"/>
        </w:rPr>
      </w:pPr>
    </w:p>
    <w:bookmarkEnd w:id="0"/>
    <w:p w:rsidR="00813C28" w:rsidRPr="007C7A17" w:rsidRDefault="00813C28" w:rsidP="00813C28">
      <w:pPr>
        <w:spacing w:after="0" w:line="240" w:lineRule="auto"/>
        <w:ind w:left="8496" w:firstLine="708"/>
        <w:jc w:val="both"/>
        <w:rPr>
          <w:rFonts w:ascii="Times New Roman" w:hAnsi="Times New Roman"/>
          <w:sz w:val="20"/>
          <w:szCs w:val="20"/>
        </w:rPr>
      </w:pPr>
      <w:r w:rsidRPr="007C7A17">
        <w:rPr>
          <w:rFonts w:ascii="Times New Roman" w:hAnsi="Times New Roman"/>
          <w:sz w:val="20"/>
          <w:szCs w:val="20"/>
        </w:rPr>
        <w:t xml:space="preserve">Приложение </w:t>
      </w:r>
    </w:p>
    <w:p w:rsidR="00813C28" w:rsidRPr="007C7A17" w:rsidRDefault="00813C28" w:rsidP="00813C28">
      <w:pPr>
        <w:spacing w:after="0" w:line="240" w:lineRule="auto"/>
        <w:ind w:left="9204"/>
        <w:jc w:val="both"/>
        <w:rPr>
          <w:rFonts w:ascii="Times New Roman" w:hAnsi="Times New Roman"/>
          <w:sz w:val="20"/>
          <w:szCs w:val="20"/>
        </w:rPr>
      </w:pPr>
      <w:r w:rsidRPr="007C7A17">
        <w:rPr>
          <w:rFonts w:ascii="Times New Roman" w:hAnsi="Times New Roman"/>
          <w:sz w:val="20"/>
          <w:szCs w:val="20"/>
        </w:rPr>
        <w:t xml:space="preserve">к распоряжению администрации </w:t>
      </w:r>
      <w:r w:rsidR="00AF2D97">
        <w:rPr>
          <w:rFonts w:ascii="Times New Roman" w:hAnsi="Times New Roman"/>
          <w:sz w:val="20"/>
          <w:szCs w:val="20"/>
        </w:rPr>
        <w:t>Колыбель</w:t>
      </w:r>
      <w:r>
        <w:rPr>
          <w:rFonts w:ascii="Times New Roman" w:hAnsi="Times New Roman"/>
          <w:sz w:val="20"/>
          <w:szCs w:val="20"/>
        </w:rPr>
        <w:t>ского сельского поселения</w:t>
      </w:r>
    </w:p>
    <w:p w:rsidR="00813C28" w:rsidRPr="00F45293" w:rsidRDefault="00813C28" w:rsidP="00813C28">
      <w:pPr>
        <w:spacing w:after="0" w:line="240" w:lineRule="auto"/>
        <w:ind w:left="8496" w:firstLine="708"/>
        <w:jc w:val="both"/>
        <w:rPr>
          <w:rFonts w:ascii="Times New Roman" w:hAnsi="Times New Roman"/>
          <w:sz w:val="20"/>
          <w:szCs w:val="20"/>
          <w:u w:val="single"/>
          <w:lang w:val="en-US"/>
        </w:rPr>
      </w:pPr>
      <w:r w:rsidRPr="007C7A17">
        <w:rPr>
          <w:rFonts w:ascii="Times New Roman" w:hAnsi="Times New Roman"/>
          <w:sz w:val="20"/>
          <w:szCs w:val="20"/>
        </w:rPr>
        <w:t xml:space="preserve">от </w:t>
      </w:r>
      <w:r w:rsidRPr="007C7A17">
        <w:rPr>
          <w:rFonts w:ascii="Times New Roman" w:hAnsi="Times New Roman"/>
          <w:sz w:val="20"/>
          <w:szCs w:val="20"/>
          <w:u w:val="single"/>
        </w:rPr>
        <w:t xml:space="preserve">     </w:t>
      </w:r>
      <w:r w:rsidR="004F098B" w:rsidRPr="00F45293">
        <w:rPr>
          <w:rFonts w:ascii="Times New Roman" w:hAnsi="Times New Roman"/>
          <w:sz w:val="20"/>
          <w:szCs w:val="20"/>
          <w:u w:val="single"/>
        </w:rPr>
        <w:t>11</w:t>
      </w:r>
      <w:r w:rsidR="004F098B">
        <w:rPr>
          <w:rFonts w:ascii="Times New Roman" w:hAnsi="Times New Roman"/>
          <w:sz w:val="20"/>
          <w:szCs w:val="20"/>
          <w:u w:val="single"/>
        </w:rPr>
        <w:t>.</w:t>
      </w:r>
      <w:r w:rsidR="004F098B" w:rsidRPr="00F45293">
        <w:rPr>
          <w:rFonts w:ascii="Times New Roman" w:hAnsi="Times New Roman"/>
          <w:sz w:val="20"/>
          <w:szCs w:val="20"/>
          <w:u w:val="single"/>
        </w:rPr>
        <w:t>10</w:t>
      </w:r>
      <w:r w:rsidR="00750957" w:rsidRPr="004F098B">
        <w:rPr>
          <w:rFonts w:ascii="Times New Roman" w:hAnsi="Times New Roman"/>
          <w:sz w:val="20"/>
          <w:szCs w:val="20"/>
          <w:u w:val="single"/>
        </w:rPr>
        <w:t>.2024</w:t>
      </w:r>
      <w:r w:rsidRPr="004F098B">
        <w:rPr>
          <w:rFonts w:ascii="Times New Roman" w:hAnsi="Times New Roman"/>
          <w:sz w:val="20"/>
          <w:szCs w:val="20"/>
          <w:u w:val="single"/>
        </w:rPr>
        <w:t xml:space="preserve">       </w:t>
      </w:r>
      <w:r w:rsidRPr="004F098B">
        <w:rPr>
          <w:rFonts w:ascii="Times New Roman" w:hAnsi="Times New Roman"/>
          <w:sz w:val="20"/>
          <w:szCs w:val="20"/>
        </w:rPr>
        <w:t>№</w:t>
      </w:r>
      <w:r w:rsidR="00750957" w:rsidRPr="004F098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F098B" w:rsidRPr="00F45293">
        <w:rPr>
          <w:rFonts w:ascii="Times New Roman" w:hAnsi="Times New Roman"/>
          <w:sz w:val="20"/>
          <w:szCs w:val="20"/>
          <w:u w:val="single"/>
        </w:rPr>
        <w:t>3</w:t>
      </w:r>
      <w:r w:rsidR="00F45293">
        <w:rPr>
          <w:rFonts w:ascii="Times New Roman" w:hAnsi="Times New Roman"/>
          <w:sz w:val="20"/>
          <w:szCs w:val="20"/>
          <w:u w:val="single"/>
          <w:lang w:val="en-US"/>
        </w:rPr>
        <w:t>7</w:t>
      </w:r>
    </w:p>
    <w:p w:rsidR="00813C28" w:rsidRPr="004F098B" w:rsidRDefault="00813C28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A918C9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t>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813C28" w:rsidRPr="00813C28" w:rsidRDefault="00813C28" w:rsidP="00813C28">
      <w:pPr>
        <w:pStyle w:val="ConsPlusNormal"/>
        <w:ind w:left="-85" w:right="-85"/>
        <w:jc w:val="center"/>
        <w:rPr>
          <w:b/>
          <w:sz w:val="24"/>
          <w:szCs w:val="24"/>
        </w:rPr>
      </w:pPr>
      <w:r w:rsidRPr="00813C28">
        <w:rPr>
          <w:b/>
          <w:color w:val="000000"/>
          <w:sz w:val="24"/>
          <w:szCs w:val="24"/>
        </w:rPr>
        <w:t>Предоставление земельного участка, находящегося в муниципальной собственности на торгах</w:t>
      </w:r>
    </w:p>
    <w:p w:rsidR="00813C28" w:rsidRPr="00A918C9" w:rsidRDefault="00813C28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3A57" w:rsidRPr="00A918C9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A918C9" w:rsidRPr="00A918C9" w:rsidTr="00033240">
        <w:tc>
          <w:tcPr>
            <w:tcW w:w="959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A918C9" w:rsidRPr="00A918C9" w:rsidTr="00033240">
        <w:tc>
          <w:tcPr>
            <w:tcW w:w="959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918C9" w:rsidRPr="00A918C9" w:rsidTr="00033240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A918C9" w:rsidRDefault="00E6585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A918C9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A918C9" w:rsidRPr="00A918C9" w:rsidTr="00033240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A918C9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813C28" w:rsidRDefault="003268E1" w:rsidP="00813C28">
            <w:pPr>
              <w:rPr>
                <w:rFonts w:ascii="Times New Roman" w:hAnsi="Times New Roman" w:cs="Times New Roman"/>
              </w:rPr>
            </w:pPr>
            <w:r w:rsidRPr="003268E1">
              <w:rPr>
                <w:rFonts w:ascii="Times New Roman" w:hAnsi="Times New Roman" w:cs="Times New Roman"/>
              </w:rPr>
              <w:t>3640100010000831218</w:t>
            </w:r>
          </w:p>
        </w:tc>
      </w:tr>
      <w:tr w:rsidR="00A918C9" w:rsidRPr="00A918C9" w:rsidTr="00033240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813C28" w:rsidRDefault="00813C28" w:rsidP="00C57CE6">
            <w:pPr>
              <w:pStyle w:val="ConsPlusNormal"/>
              <w:ind w:left="-85" w:right="-85"/>
              <w:jc w:val="both"/>
            </w:pPr>
            <w:r w:rsidRPr="00813C28">
              <w:rPr>
                <w:color w:val="000000"/>
              </w:rPr>
              <w:t>Предоставление земельного участка, находящегося в муниципальной собственности на то</w:t>
            </w:r>
            <w:r w:rsidRPr="00813C28">
              <w:rPr>
                <w:color w:val="000000"/>
              </w:rPr>
              <w:t>р</w:t>
            </w:r>
            <w:r w:rsidRPr="00813C28">
              <w:rPr>
                <w:color w:val="000000"/>
              </w:rPr>
              <w:t>гах</w:t>
            </w:r>
          </w:p>
        </w:tc>
      </w:tr>
      <w:tr w:rsidR="00813C28" w:rsidRPr="00A918C9" w:rsidTr="00033240">
        <w:tc>
          <w:tcPr>
            <w:tcW w:w="959" w:type="dxa"/>
          </w:tcPr>
          <w:p w:rsidR="00813C28" w:rsidRPr="00A918C9" w:rsidRDefault="00813C28" w:rsidP="00813C2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813C28" w:rsidRPr="00A918C9" w:rsidRDefault="00813C28" w:rsidP="00813C2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813C28" w:rsidRPr="00813C28" w:rsidRDefault="00813C28" w:rsidP="00813C28">
            <w:pPr>
              <w:pStyle w:val="ConsPlusNormal"/>
              <w:ind w:left="-85" w:right="-85"/>
              <w:jc w:val="both"/>
            </w:pPr>
            <w:r w:rsidRPr="00813C28">
              <w:rPr>
                <w:color w:val="000000"/>
              </w:rPr>
              <w:t>Предоставление земельного участка, находящегося в муниципальной собственности на то</w:t>
            </w:r>
            <w:r w:rsidRPr="00813C28">
              <w:rPr>
                <w:color w:val="000000"/>
              </w:rPr>
              <w:t>р</w:t>
            </w:r>
            <w:r w:rsidRPr="00813C28">
              <w:rPr>
                <w:color w:val="000000"/>
              </w:rPr>
              <w:t>гах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ципальной услуги</w:t>
            </w:r>
            <w:r w:rsidR="00A918C9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A918C9" w:rsidRDefault="00813C28" w:rsidP="00AF2D97">
            <w:pPr>
              <w:ind w:left="-85" w:right="-85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AF2D97">
              <w:rPr>
                <w:rFonts w:ascii="Times New Roman" w:hAnsi="Times New Roman" w:cs="Times New Roman"/>
              </w:rPr>
              <w:t>Колыбельского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от 2</w:t>
            </w:r>
            <w:r w:rsidR="00AF2D9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AF2D9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.2024 № </w:t>
            </w:r>
            <w:r w:rsidR="00AF2D97"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813C28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</w:t>
            </w:r>
            <w:r w:rsidRPr="00813C28">
              <w:rPr>
                <w:rFonts w:ascii="Times New Roman" w:hAnsi="Times New Roman" w:cs="Times New Roman"/>
                <w:color w:val="000000"/>
              </w:rPr>
              <w:t>Пред</w:t>
            </w:r>
            <w:r w:rsidRPr="00813C28">
              <w:rPr>
                <w:rFonts w:ascii="Times New Roman" w:hAnsi="Times New Roman" w:cs="Times New Roman"/>
                <w:color w:val="000000"/>
              </w:rPr>
              <w:t>о</w:t>
            </w:r>
            <w:r w:rsidRPr="00813C28">
              <w:rPr>
                <w:rFonts w:ascii="Times New Roman" w:hAnsi="Times New Roman" w:cs="Times New Roman"/>
                <w:color w:val="000000"/>
              </w:rPr>
              <w:t>ставление земельного участка, находящегося в муниципальной собственности на торгах</w:t>
            </w:r>
            <w:r w:rsidRPr="00813C28">
              <w:rPr>
                <w:rFonts w:ascii="Times New Roman" w:hAnsi="Times New Roman" w:cs="Times New Roman"/>
              </w:rPr>
              <w:t>»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A918C9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A918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пальной услуги</w:t>
            </w:r>
            <w:r w:rsidR="00A918C9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другие способы</w:t>
            </w:r>
          </w:p>
        </w:tc>
      </w:tr>
    </w:tbl>
    <w:p w:rsidR="00083A57" w:rsidRPr="00813C28" w:rsidRDefault="008D4067" w:rsidP="00813C28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lastRenderedPageBreak/>
        <w:br w:type="page"/>
      </w:r>
      <w:r w:rsidR="002F25A2" w:rsidRPr="00A918C9">
        <w:rPr>
          <w:rFonts w:ascii="Times New Roman" w:hAnsi="Times New Roman" w:cs="Times New Roman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A918C9" w:rsidRPr="00AF2D97" w:rsidTr="00E728F6">
        <w:tc>
          <w:tcPr>
            <w:tcW w:w="2801" w:type="dxa"/>
            <w:gridSpan w:val="2"/>
          </w:tcPr>
          <w:p w:rsidR="00E728F6" w:rsidRPr="00AF2D97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в зав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E728F6" w:rsidRPr="00AF2D97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при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ме документов</w:t>
            </w:r>
          </w:p>
        </w:tc>
        <w:tc>
          <w:tcPr>
            <w:tcW w:w="1700" w:type="dxa"/>
            <w:vMerge w:val="restart"/>
          </w:tcPr>
          <w:p w:rsidR="00E728F6" w:rsidRPr="00AF2D97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AF2D97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Основ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ния пр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остано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ления пред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ставления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AF2D97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Срок пр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остановл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ния пред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ставления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AF2D97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предоставление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AF2D97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обращ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ния за получ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нием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AF2D97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918C9" w:rsidRPr="00AF2D97" w:rsidTr="00E752C6">
        <w:tc>
          <w:tcPr>
            <w:tcW w:w="1525" w:type="dxa"/>
          </w:tcPr>
          <w:p w:rsidR="00E728F6" w:rsidRPr="00AF2D97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728F6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ри подаче заявления по месту жител</w:t>
            </w:r>
            <w:r w:rsidR="00E728F6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="00E728F6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ства (месту нахождения </w:t>
            </w:r>
            <w:proofErr w:type="spellStart"/>
            <w:r w:rsidR="00E728F6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юр</w:t>
            </w:r>
            <w:proofErr w:type="gramStart"/>
            <w:r w:rsidR="00E728F6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="00E728F6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ица</w:t>
            </w:r>
            <w:proofErr w:type="spellEnd"/>
            <w:r w:rsidR="00E728F6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728F6" w:rsidRPr="00AF2D97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728F6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ри подаче заявления не по месту жительства (месту обр</w:t>
            </w:r>
            <w:r w:rsidR="00E728F6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E728F6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щения)</w:t>
            </w:r>
          </w:p>
        </w:tc>
        <w:tc>
          <w:tcPr>
            <w:tcW w:w="1418" w:type="dxa"/>
            <w:vMerge/>
          </w:tcPr>
          <w:p w:rsidR="00E728F6" w:rsidRPr="00AF2D97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E728F6" w:rsidRPr="00AF2D97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E728F6" w:rsidRPr="00AF2D97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E728F6" w:rsidRPr="00AF2D97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E728F6" w:rsidRPr="00AF2D97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платы (го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ударстве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ной</w:t>
            </w:r>
            <w:r w:rsidR="00E728F6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="00E728F6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E728F6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шлины)</w:t>
            </w:r>
          </w:p>
        </w:tc>
        <w:tc>
          <w:tcPr>
            <w:tcW w:w="1134" w:type="dxa"/>
          </w:tcPr>
          <w:p w:rsidR="007639AB" w:rsidRPr="00AF2D97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E728F6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еквизиты 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нормати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ного пр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вового акта</w:t>
            </w:r>
            <w:r w:rsidR="00E728F6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, я</w:t>
            </w:r>
            <w:r w:rsidR="00E728F6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E728F6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ляющего</w:t>
            </w:r>
          </w:p>
          <w:p w:rsidR="00E728F6" w:rsidRPr="00AF2D97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ся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нием для взимания платы (го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7639AB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ударстве</w:t>
            </w:r>
            <w:r w:rsidR="007639AB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7639AB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ной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шлины)</w:t>
            </w:r>
          </w:p>
        </w:tc>
        <w:tc>
          <w:tcPr>
            <w:tcW w:w="1275" w:type="dxa"/>
          </w:tcPr>
          <w:p w:rsidR="00E728F6" w:rsidRPr="00AF2D97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КБК для взимания платы (гос</w:t>
            </w:r>
            <w:r w:rsidR="007639AB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7639AB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дарственной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пошлины), в том числе для МФЦ</w:t>
            </w:r>
          </w:p>
        </w:tc>
        <w:tc>
          <w:tcPr>
            <w:tcW w:w="1560" w:type="dxa"/>
            <w:vMerge/>
          </w:tcPr>
          <w:p w:rsidR="00E728F6" w:rsidRPr="00AF2D97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AF2D97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18C9" w:rsidRPr="00AF2D97" w:rsidTr="00E752C6">
        <w:tc>
          <w:tcPr>
            <w:tcW w:w="1525" w:type="dxa"/>
          </w:tcPr>
          <w:p w:rsidR="00BD28FA" w:rsidRPr="00AF2D97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D28FA" w:rsidRPr="00AF2D97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D28FA" w:rsidRPr="00AF2D97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BD28FA" w:rsidRPr="00AF2D97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</w:tcPr>
          <w:p w:rsidR="00BD28FA" w:rsidRPr="00AF2D97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:rsidR="00BD28FA" w:rsidRPr="00AF2D97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BD28FA" w:rsidRPr="00AF2D97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D28FA" w:rsidRPr="00AF2D97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BD28FA" w:rsidRPr="00AF2D97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BD28FA" w:rsidRPr="00AF2D97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AF2D97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A918C9" w:rsidRPr="00AF2D97" w:rsidTr="00E728F6">
        <w:tc>
          <w:tcPr>
            <w:tcW w:w="14992" w:type="dxa"/>
            <w:gridSpan w:val="11"/>
          </w:tcPr>
          <w:p w:rsidR="00BD28FA" w:rsidRPr="00AF2D97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3533BF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3533BF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3533BF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033240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074B2A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о проведен</w:t>
            </w:r>
            <w:proofErr w:type="gramStart"/>
            <w:r w:rsidR="00074B2A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ии ау</w:t>
            </w:r>
            <w:proofErr w:type="gramEnd"/>
            <w:r w:rsidR="00074B2A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F2D97" w:rsidTr="00E728F6">
        <w:tc>
          <w:tcPr>
            <w:tcW w:w="1525" w:type="dxa"/>
          </w:tcPr>
          <w:p w:rsidR="00175F1C" w:rsidRPr="00AF2D97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5F1C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месяца со дня поступления заявления о проведен</w:t>
            </w:r>
            <w:proofErr w:type="gramStart"/>
            <w:r w:rsidR="00175F1C" w:rsidRPr="00AF2D97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="00175F1C" w:rsidRPr="00AF2D97">
              <w:rPr>
                <w:rFonts w:ascii="Times New Roman" w:hAnsi="Times New Roman" w:cs="Times New Roman"/>
                <w:sz w:val="20"/>
                <w:szCs w:val="20"/>
              </w:rPr>
              <w:t>кциона</w:t>
            </w:r>
          </w:p>
        </w:tc>
        <w:tc>
          <w:tcPr>
            <w:tcW w:w="1276" w:type="dxa"/>
          </w:tcPr>
          <w:p w:rsidR="00175F1C" w:rsidRPr="00AF2D97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5F1C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месяца со дня посту</w:t>
            </w:r>
            <w:r w:rsidR="00175F1C" w:rsidRPr="00AF2D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75F1C" w:rsidRPr="00AF2D97">
              <w:rPr>
                <w:rFonts w:ascii="Times New Roman" w:hAnsi="Times New Roman" w:cs="Times New Roman"/>
                <w:sz w:val="20"/>
                <w:szCs w:val="20"/>
              </w:rPr>
              <w:t>ления заявл</w:t>
            </w:r>
            <w:r w:rsidR="00175F1C"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75F1C" w:rsidRPr="00AF2D97">
              <w:rPr>
                <w:rFonts w:ascii="Times New Roman" w:hAnsi="Times New Roman" w:cs="Times New Roman"/>
                <w:sz w:val="20"/>
                <w:szCs w:val="20"/>
              </w:rPr>
              <w:t>ния о пров</w:t>
            </w:r>
            <w:r w:rsidR="00175F1C"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75F1C" w:rsidRPr="00AF2D97">
              <w:rPr>
                <w:rFonts w:ascii="Times New Roman" w:hAnsi="Times New Roman" w:cs="Times New Roman"/>
                <w:sz w:val="20"/>
                <w:szCs w:val="20"/>
              </w:rPr>
              <w:t>ден</w:t>
            </w:r>
            <w:proofErr w:type="gramStart"/>
            <w:r w:rsidR="00175F1C" w:rsidRPr="00AF2D97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="00175F1C" w:rsidRPr="00AF2D97">
              <w:rPr>
                <w:rFonts w:ascii="Times New Roman" w:hAnsi="Times New Roman" w:cs="Times New Roman"/>
                <w:sz w:val="20"/>
                <w:szCs w:val="20"/>
              </w:rPr>
              <w:t>кц</w:t>
            </w:r>
            <w:r w:rsidR="00175F1C"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75F1C" w:rsidRPr="00AF2D97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</w:p>
        </w:tc>
        <w:tc>
          <w:tcPr>
            <w:tcW w:w="1418" w:type="dxa"/>
          </w:tcPr>
          <w:p w:rsidR="00074B2A" w:rsidRPr="00AF2D97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074B2A" w:rsidRPr="00AF2D97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границы з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мельного участка</w:t>
            </w:r>
            <w:r w:rsidR="0045345B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ЗУ)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лежат уточнению;</w:t>
            </w:r>
          </w:p>
          <w:p w:rsidR="00074B2A" w:rsidRPr="00AF2D97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</w:t>
            </w:r>
            <w:r w:rsidR="0045345B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не установлено разрешенное и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пользование или разрешенное и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  <w:r w:rsidR="0045345B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не соответствует целям использов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="0045345B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, указанным в заявлении о пр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веден</w:t>
            </w:r>
            <w:proofErr w:type="gramStart"/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кциона;</w:t>
            </w:r>
          </w:p>
          <w:p w:rsidR="00074B2A" w:rsidRPr="00AF2D97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45345B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отнесен</w:t>
            </w:r>
            <w:proofErr w:type="gramEnd"/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к определенной категории земель;</w:t>
            </w:r>
          </w:p>
          <w:p w:rsidR="00074B2A" w:rsidRPr="00AF2D97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45345B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предоста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  <w:proofErr w:type="gramEnd"/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на праве п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стоянного (бе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срочного) польз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вания, безвозмез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ного пользования, пожизненного наследуемого владения или аренды;</w:t>
            </w:r>
          </w:p>
          <w:p w:rsidR="00074B2A" w:rsidRPr="00AF2D97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45345B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распол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жены здание, с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оружение, объект незавершенного строительства, принадлежащие гражданам или юридическим лицам, за искл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чением случаев размещения с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оружения (в том числе сооружения, строительство которого не з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вершено) на </w:t>
            </w:r>
            <w:r w:rsidR="0045345B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ЗУ 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на условиях сервит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та или объекта, размещение кот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рого не препя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ствует использ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ванию такого </w:t>
            </w:r>
            <w:r w:rsidR="0045345B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его разрешенным использованием;</w:t>
            </w:r>
          </w:p>
          <w:p w:rsidR="00074B2A" w:rsidRPr="00AF2D97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6) 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45345B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распол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жены здание, с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оружение, объект незавершенного строительства, находящиеся в государственной 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муниципал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ной собственн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сти, и продажа или предоставление в аренду указанных здания, сооруж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ния, объекта нез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вершенного стро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тельства является предметом другого аукциона либо указанные здание, сооружение, об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ект незавершенн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го строительства не продаются или не передаются в аренду на этом аукционе одн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временно с </w:t>
            </w:r>
            <w:r w:rsidR="0045345B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074B2A" w:rsidRPr="00AF2D97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r w:rsidR="0045345B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изъят</w:t>
            </w:r>
            <w:proofErr w:type="gramEnd"/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из оборота, за искл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чением случаев, в которых в соотве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ствии с федерал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ным законом из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ятые из оборота </w:t>
            </w:r>
            <w:r w:rsidR="0045345B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могут быть предметом дог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вора аренды;</w:t>
            </w:r>
          </w:p>
          <w:p w:rsidR="00074B2A" w:rsidRPr="00AF2D97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8) </w:t>
            </w:r>
            <w:proofErr w:type="spellStart"/>
            <w:r w:rsidR="0045345B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ограничен</w:t>
            </w:r>
            <w:proofErr w:type="spellEnd"/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в обороте, за искл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чением случая проведения аукц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она на право з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ключения догов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ра аренды </w:t>
            </w:r>
            <w:r w:rsidR="0073240B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74B2A" w:rsidRPr="00AF2D97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9) </w:t>
            </w:r>
            <w:r w:rsidR="0073240B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зарезервир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ван для госуда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ственных или 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нужд, за исключ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нием случая пр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ведения аукциона на право заключ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ния договора аренды </w:t>
            </w:r>
            <w:r w:rsidR="0073240B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на срок, не </w:t>
            </w:r>
            <w:r w:rsidR="0073240B" w:rsidRPr="00AF2D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ревышающий срока резервир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вания </w:t>
            </w:r>
            <w:r w:rsidR="0073240B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074B2A" w:rsidRPr="00AF2D97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10) </w:t>
            </w:r>
            <w:r w:rsidR="0073240B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 в границах застр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енной территории, в отношении кот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рой заключен договор о ее ра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витии, или терр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тории, в отнош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нии которой з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74B2A" w:rsidRPr="00AF2D97">
              <w:rPr>
                <w:rFonts w:ascii="Times New Roman" w:hAnsi="Times New Roman" w:cs="Times New Roman"/>
                <w:sz w:val="20"/>
                <w:szCs w:val="20"/>
              </w:rPr>
              <w:t>ключен договор о ее комплексном освоении;</w:t>
            </w:r>
          </w:p>
          <w:p w:rsidR="00074B2A" w:rsidRPr="00AF2D97" w:rsidRDefault="00074B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11)</w:t>
            </w:r>
            <w:r w:rsidR="00F110A0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240B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в соотве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ствии с утве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жденными док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ментами террит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риального план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рования и (или) документацией по планировке терр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тории 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предназн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чен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ния объектов ф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дерального знач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ния, объектов регионального значения или об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ектов местного значения;</w:t>
            </w:r>
          </w:p>
          <w:p w:rsidR="00074B2A" w:rsidRPr="00AF2D97" w:rsidRDefault="00074B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12)</w:t>
            </w:r>
            <w:r w:rsidR="00F110A0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240B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предназн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чен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ния здания или сооружения в соответствии с государственной программой </w:t>
            </w:r>
            <w:r w:rsidR="0073240B" w:rsidRPr="00AF2D9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, государственной программой суб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екта </w:t>
            </w:r>
            <w:r w:rsidR="0073240B" w:rsidRPr="00AF2D9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или 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ресной инвестиц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онной програ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мой;</w:t>
            </w:r>
          </w:p>
          <w:p w:rsidR="00074B2A" w:rsidRPr="00AF2D97" w:rsidRDefault="00074B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13)</w:t>
            </w:r>
            <w:r w:rsidR="00F110A0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</w:t>
            </w:r>
            <w:r w:rsidR="0073240B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принято реш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ние о предвар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тельном соглас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вании его пред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ставления;</w:t>
            </w:r>
          </w:p>
          <w:p w:rsidR="00074B2A" w:rsidRPr="00AF2D97" w:rsidRDefault="00074B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14)</w:t>
            </w:r>
            <w:r w:rsidR="00F110A0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</w:t>
            </w:r>
            <w:r w:rsidR="0073240B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поступило заявление о пре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варительном с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гласовании его предоставления или заявление о предоставлении </w:t>
            </w:r>
            <w:r w:rsidR="0073240B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, за исключен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ем случаев, если принято решение об отказе в пре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варительном с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гласовании пред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ставления такого </w:t>
            </w:r>
            <w:r w:rsidR="0073240B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или решение об отказе в его пред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ставлении;</w:t>
            </w:r>
          </w:p>
          <w:p w:rsidR="00074B2A" w:rsidRPr="00AF2D97" w:rsidRDefault="00074B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15)</w:t>
            </w:r>
            <w:r w:rsidR="00F110A0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240B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</w:t>
            </w:r>
            <w:r w:rsidR="0073240B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ния или 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распол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жен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 общего пользования, те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ритории общего пользования;</w:t>
            </w:r>
          </w:p>
          <w:p w:rsidR="00175F1C" w:rsidRPr="00AF2D97" w:rsidRDefault="00074B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16)</w:t>
            </w:r>
            <w:r w:rsidR="00F110A0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240B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изъят для государственных или муниципал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ных нужд, за 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ключением </w:t>
            </w:r>
            <w:r w:rsidR="0073240B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, изъятых для гос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дарственных или муниципальных ну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жд в св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язи с признанием мн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гоквартирного дома, который расположен на таком </w:t>
            </w:r>
            <w:r w:rsidR="0073240B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, авари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ным и подлеж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щим сносу или реконструкции.</w:t>
            </w:r>
          </w:p>
        </w:tc>
        <w:tc>
          <w:tcPr>
            <w:tcW w:w="1032" w:type="dxa"/>
          </w:tcPr>
          <w:p w:rsidR="00175F1C" w:rsidRPr="00AF2D97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175F1C" w:rsidRPr="00AF2D97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175F1C" w:rsidRPr="00AF2D97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75F1C" w:rsidRPr="00AF2D97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75F1C" w:rsidRPr="00AF2D97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175F1C" w:rsidRPr="00AF2D97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75F1C" w:rsidRPr="00AF2D97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175F1C" w:rsidRPr="00AF2D97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75F1C" w:rsidRPr="00AF2D97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в орган на б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мажном носит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ле; </w:t>
            </w:r>
          </w:p>
          <w:p w:rsidR="00175F1C" w:rsidRPr="00AF2D97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175F1C" w:rsidRPr="00AF2D97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мажном носит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ле; </w:t>
            </w:r>
          </w:p>
          <w:p w:rsidR="00175F1C" w:rsidRPr="00AF2D97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ных услуг Вор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нежской области</w:t>
            </w:r>
          </w:p>
          <w:p w:rsidR="00175F1C" w:rsidRPr="00AF2D97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ных услуг</w:t>
            </w:r>
          </w:p>
        </w:tc>
        <w:tc>
          <w:tcPr>
            <w:tcW w:w="1843" w:type="dxa"/>
          </w:tcPr>
          <w:p w:rsidR="00745AB8" w:rsidRPr="00AF2D97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45AB8" w:rsidRPr="00AF2D97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</w:t>
            </w:r>
            <w:r w:rsidR="00745AB8"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45AB8" w:rsidRPr="00AF2D97">
              <w:rPr>
                <w:rFonts w:ascii="Times New Roman" w:hAnsi="Times New Roman" w:cs="Times New Roman"/>
                <w:sz w:val="20"/>
                <w:szCs w:val="20"/>
              </w:rPr>
              <w:t>нии;</w:t>
            </w:r>
          </w:p>
          <w:p w:rsidR="00745AB8" w:rsidRPr="00AF2D97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45AB8" w:rsidRPr="00AF2D97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</w:t>
            </w:r>
            <w:r w:rsidR="00745AB8"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45AB8" w:rsidRPr="00AF2D97">
              <w:rPr>
                <w:rFonts w:ascii="Times New Roman" w:hAnsi="Times New Roman" w:cs="Times New Roman"/>
                <w:sz w:val="20"/>
                <w:szCs w:val="20"/>
              </w:rPr>
              <w:t>телю посредством почтового отправл</w:t>
            </w:r>
            <w:r w:rsidR="00745AB8"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45AB8" w:rsidRPr="00AF2D97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745AB8" w:rsidRPr="00AF2D97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45AB8" w:rsidRPr="00AF2D97">
              <w:rPr>
                <w:rFonts w:ascii="Times New Roman" w:hAnsi="Times New Roman" w:cs="Times New Roman"/>
                <w:sz w:val="20"/>
                <w:szCs w:val="20"/>
              </w:rPr>
              <w:t>в виде электронн</w:t>
            </w:r>
            <w:r w:rsidR="00745AB8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45AB8" w:rsidRPr="00AF2D97">
              <w:rPr>
                <w:rFonts w:ascii="Times New Roman" w:hAnsi="Times New Roman" w:cs="Times New Roman"/>
                <w:sz w:val="20"/>
                <w:szCs w:val="20"/>
              </w:rPr>
              <w:t>го документа, ра</w:t>
            </w:r>
            <w:r w:rsidR="00745AB8" w:rsidRPr="00AF2D9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45AB8" w:rsidRPr="00AF2D97">
              <w:rPr>
                <w:rFonts w:ascii="Times New Roman" w:hAnsi="Times New Roman" w:cs="Times New Roman"/>
                <w:sz w:val="20"/>
                <w:szCs w:val="20"/>
              </w:rPr>
              <w:t>мещенного на оф</w:t>
            </w:r>
            <w:r w:rsidR="00745AB8"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45AB8" w:rsidRPr="00AF2D97">
              <w:rPr>
                <w:rFonts w:ascii="Times New Roman" w:hAnsi="Times New Roman" w:cs="Times New Roman"/>
                <w:sz w:val="20"/>
                <w:szCs w:val="20"/>
              </w:rPr>
              <w:t>циальном сайте администрации, ссылка на который направляется заяв</w:t>
            </w:r>
            <w:r w:rsidR="00745AB8"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45AB8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телю посредством </w:t>
            </w:r>
            <w:r w:rsidR="00745AB8"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почты;</w:t>
            </w:r>
          </w:p>
          <w:p w:rsidR="00175F1C" w:rsidRPr="00AF2D97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45AB8" w:rsidRPr="00AF2D97">
              <w:rPr>
                <w:rFonts w:ascii="Times New Roman" w:hAnsi="Times New Roman" w:cs="Times New Roman"/>
                <w:sz w:val="20"/>
                <w:szCs w:val="20"/>
              </w:rPr>
              <w:t>в виде электронн</w:t>
            </w:r>
            <w:r w:rsidR="00745AB8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45AB8" w:rsidRPr="00AF2D97">
              <w:rPr>
                <w:rFonts w:ascii="Times New Roman" w:hAnsi="Times New Roman" w:cs="Times New Roman"/>
                <w:sz w:val="20"/>
                <w:szCs w:val="20"/>
              </w:rPr>
              <w:t>го документа, кот</w:t>
            </w:r>
            <w:r w:rsidR="00745AB8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45AB8" w:rsidRPr="00AF2D97">
              <w:rPr>
                <w:rFonts w:ascii="Times New Roman" w:hAnsi="Times New Roman" w:cs="Times New Roman"/>
                <w:sz w:val="20"/>
                <w:szCs w:val="20"/>
              </w:rPr>
              <w:t>рый направляется заявителю посре</w:t>
            </w:r>
            <w:r w:rsidR="00745AB8" w:rsidRPr="00AF2D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45AB8" w:rsidRPr="00AF2D97">
              <w:rPr>
                <w:rFonts w:ascii="Times New Roman" w:hAnsi="Times New Roman" w:cs="Times New Roman"/>
                <w:sz w:val="20"/>
                <w:szCs w:val="20"/>
              </w:rPr>
              <w:t>ством электронной почты.</w:t>
            </w:r>
          </w:p>
        </w:tc>
      </w:tr>
      <w:tr w:rsidR="00A918C9" w:rsidRPr="00AF2D97" w:rsidTr="008E5BC8">
        <w:tc>
          <w:tcPr>
            <w:tcW w:w="14992" w:type="dxa"/>
            <w:gridSpan w:val="11"/>
          </w:tcPr>
          <w:p w:rsidR="00175F1C" w:rsidRPr="00AF2D97" w:rsidRDefault="00175F1C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Наименование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2: </w:t>
            </w:r>
            <w:r w:rsidR="00074B2A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F2D97" w:rsidTr="00E728F6">
        <w:tc>
          <w:tcPr>
            <w:tcW w:w="1525" w:type="dxa"/>
          </w:tcPr>
          <w:p w:rsidR="0073240B" w:rsidRPr="00AF2D97" w:rsidRDefault="007D4464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75 дней со дня размещения извещения о проведении торгов на оф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циальном сайте.</w:t>
            </w:r>
          </w:p>
        </w:tc>
        <w:tc>
          <w:tcPr>
            <w:tcW w:w="1276" w:type="dxa"/>
          </w:tcPr>
          <w:p w:rsidR="0073240B" w:rsidRPr="00AF2D97" w:rsidRDefault="007D4464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75 дней со дня размещ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ния извещ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ния о пров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дении торгов на официал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ном сайте.</w:t>
            </w:r>
          </w:p>
        </w:tc>
        <w:tc>
          <w:tcPr>
            <w:tcW w:w="1418" w:type="dxa"/>
          </w:tcPr>
          <w:p w:rsidR="0073240B" w:rsidRPr="00AF2D97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поступление заявки на уч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стие в аукц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оне, по истеч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нии срока пр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ема заявок.</w:t>
            </w:r>
          </w:p>
          <w:p w:rsidR="0073240B" w:rsidRPr="00AF2D97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поступление от одного з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явителя более одной заявки на участие в ау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ционе. От з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явителя напр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вившего более одной заявки принимается только одна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заявка пост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пившая первой. Остальные заявки не по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лежат приему, и возвращается заявителю в день их п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ступления</w:t>
            </w:r>
          </w:p>
        </w:tc>
        <w:tc>
          <w:tcPr>
            <w:tcW w:w="1700" w:type="dxa"/>
          </w:tcPr>
          <w:p w:rsidR="0073240B" w:rsidRPr="00AF2D97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непредставление необходимых для участия в аукц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оне документов или представление недостоверных сведений;</w:t>
            </w:r>
          </w:p>
          <w:p w:rsidR="0073240B" w:rsidRPr="00AF2D97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не поступление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задатка на дату рассмотрения заявок на участие в аукционе;</w:t>
            </w:r>
          </w:p>
          <w:p w:rsidR="0073240B" w:rsidRPr="00AF2D97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подача заявки на участие в аукционе лицом, которое в соответствии с закон</w:t>
            </w:r>
            <w:r w:rsidR="00E33CE4" w:rsidRPr="00AF2D9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не имеет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 быть учас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ником конкретн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го аукциона, пок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пателем земельн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го участка или приобрести з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мельный участок в аренду</w:t>
            </w:r>
          </w:p>
        </w:tc>
        <w:tc>
          <w:tcPr>
            <w:tcW w:w="1032" w:type="dxa"/>
          </w:tcPr>
          <w:p w:rsidR="0073240B" w:rsidRPr="00AF2D97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73240B" w:rsidRPr="00AF2D97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73240B" w:rsidRPr="00AF2D97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73240B" w:rsidRPr="00AF2D97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240B" w:rsidRPr="00AF2D97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73240B" w:rsidRPr="00AF2D97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40B" w:rsidRPr="00AF2D97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73240B" w:rsidRPr="00AF2D97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3240B" w:rsidRPr="00AF2D97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в орган на б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мажном носит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ле; </w:t>
            </w:r>
          </w:p>
          <w:p w:rsidR="0073240B" w:rsidRPr="00AF2D97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73240B" w:rsidRPr="00AF2D97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мажном носит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ле; </w:t>
            </w:r>
          </w:p>
          <w:p w:rsidR="0073240B" w:rsidRPr="00AF2D97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ных услуг Вор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нежской области</w:t>
            </w:r>
          </w:p>
          <w:p w:rsidR="0073240B" w:rsidRPr="00AF2D97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услуг</w:t>
            </w:r>
          </w:p>
        </w:tc>
        <w:tc>
          <w:tcPr>
            <w:tcW w:w="1843" w:type="dxa"/>
          </w:tcPr>
          <w:p w:rsidR="0073240B" w:rsidRPr="00AF2D97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виде бумажного документа, который заявитель получает непосредственно при личном обращ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нии;</w:t>
            </w:r>
          </w:p>
          <w:p w:rsidR="0073240B" w:rsidRPr="00AF2D97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направляется заяв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телю посредством почтового отправл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73240B" w:rsidRPr="00AF2D97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в виде электронн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го документа, ра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мещенного на оф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циальном сайте администрации,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ссылка на который направляется заяв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телю посредством электронной почты;</w:t>
            </w:r>
          </w:p>
          <w:p w:rsidR="0073240B" w:rsidRPr="00AF2D97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в виде электронн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го документа, кот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рый направляется заявителю посре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ством электронной почты.</w:t>
            </w:r>
          </w:p>
        </w:tc>
      </w:tr>
    </w:tbl>
    <w:p w:rsidR="00505D72" w:rsidRPr="00AF2D97" w:rsidRDefault="00505D72" w:rsidP="00DF72FE">
      <w:pPr>
        <w:rPr>
          <w:rFonts w:ascii="Times New Roman" w:hAnsi="Times New Roman" w:cs="Times New Roman"/>
          <w:b/>
          <w:sz w:val="20"/>
          <w:szCs w:val="20"/>
        </w:rPr>
      </w:pPr>
      <w:r w:rsidRPr="00AF2D97">
        <w:rPr>
          <w:rFonts w:ascii="Times New Roman" w:hAnsi="Times New Roman" w:cs="Times New Roman"/>
          <w:b/>
          <w:sz w:val="20"/>
          <w:szCs w:val="20"/>
        </w:rPr>
        <w:lastRenderedPageBreak/>
        <w:br w:type="page"/>
      </w:r>
    </w:p>
    <w:p w:rsidR="004E7CAF" w:rsidRPr="00A918C9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A918C9" w:rsidRPr="00AF2D97" w:rsidTr="00B47A97">
        <w:tc>
          <w:tcPr>
            <w:tcW w:w="657" w:type="dxa"/>
          </w:tcPr>
          <w:p w:rsidR="004E7CAF" w:rsidRPr="00AF2D9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19" w:type="dxa"/>
          </w:tcPr>
          <w:p w:rsidR="004E7CAF" w:rsidRPr="00AF2D9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00" w:type="dxa"/>
          </w:tcPr>
          <w:p w:rsidR="004E7CAF" w:rsidRPr="00AF2D9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подтве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ждающий правомочие заявителя соотве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ствующей категории на получение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2" w:type="dxa"/>
          </w:tcPr>
          <w:p w:rsidR="004E7CAF" w:rsidRPr="00AF2D9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вания к документу, подтверждающему пр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вомочие заявителя с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ответствующей катег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рии на получение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0E7299" w:rsidRPr="00AF2D9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возмо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ности подачи заявления на предоставление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» представителя</w:t>
            </w:r>
          </w:p>
          <w:p w:rsidR="004E7CAF" w:rsidRPr="00AF2D9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ми заявителя</w:t>
            </w:r>
          </w:p>
        </w:tc>
        <w:tc>
          <w:tcPr>
            <w:tcW w:w="1843" w:type="dxa"/>
          </w:tcPr>
          <w:p w:rsidR="004E7CAF" w:rsidRPr="00AF2D9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4E7CAF" w:rsidRPr="00AF2D9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кумента, подтве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AF2D9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щему право подачи заявл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ния от имени заявителя</w:t>
            </w:r>
          </w:p>
        </w:tc>
      </w:tr>
      <w:tr w:rsidR="00A918C9" w:rsidRPr="00AF2D97" w:rsidTr="00B47A97">
        <w:tc>
          <w:tcPr>
            <w:tcW w:w="657" w:type="dxa"/>
          </w:tcPr>
          <w:p w:rsidR="004E7CAF" w:rsidRPr="00AF2D9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9" w:type="dxa"/>
          </w:tcPr>
          <w:p w:rsidR="004E7CAF" w:rsidRPr="00AF2D9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</w:tcPr>
          <w:p w:rsidR="004E7CAF" w:rsidRPr="00AF2D9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:rsidR="004E7CAF" w:rsidRPr="00AF2D9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E7CAF" w:rsidRPr="00AF2D9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E7CAF" w:rsidRPr="00AF2D9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4E7CAF" w:rsidRPr="00AF2D9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20" w:type="dxa"/>
          </w:tcPr>
          <w:p w:rsidR="004E7CAF" w:rsidRPr="00AF2D9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918C9" w:rsidRPr="00AF2D97" w:rsidTr="00B47A97">
        <w:tc>
          <w:tcPr>
            <w:tcW w:w="14992" w:type="dxa"/>
            <w:gridSpan w:val="8"/>
          </w:tcPr>
          <w:p w:rsidR="00043FFA" w:rsidRPr="00AF2D97" w:rsidRDefault="003533BF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FB67BA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FB67BA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FB67BA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FB67BA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710B7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3004D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о проведен</w:t>
            </w:r>
            <w:proofErr w:type="gramStart"/>
            <w:r w:rsidR="00F3004D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ии ау</w:t>
            </w:r>
            <w:proofErr w:type="gramEnd"/>
            <w:r w:rsidR="00F3004D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F2D97" w:rsidTr="00B47A97">
        <w:trPr>
          <w:trHeight w:val="643"/>
        </w:trPr>
        <w:tc>
          <w:tcPr>
            <w:tcW w:w="657" w:type="dxa"/>
            <w:vMerge w:val="restart"/>
          </w:tcPr>
          <w:p w:rsidR="003B6302" w:rsidRPr="00AF2D97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AF2D97" w:rsidRDefault="00745AB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</w:t>
            </w:r>
            <w:r w:rsidR="00AD787E" w:rsidRPr="00AF2D97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, ранее обративши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ся за предоставл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нием муниципал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ной услуги «Утверждение и выдача схем ра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положения земел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ных участков на кадастровом плане территории» и получившие п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становление об утверждении сх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мы расположения </w:t>
            </w:r>
            <w:r w:rsidR="00AD787E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на кадастровом плане территории, а также обесп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чившие выполн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ние кадастровых работ в целях 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</w:t>
            </w:r>
            <w:r w:rsidR="00AD787E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и государственный кадастровый учет </w:t>
            </w:r>
            <w:r w:rsidR="00AD787E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и заинтерес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ванные в приобр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тении </w:t>
            </w:r>
            <w:r w:rsidR="00AD787E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ЗУ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на то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 w:rsidR="00AD787E" w:rsidRPr="00AF2D9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2100" w:type="dxa"/>
            <w:vMerge w:val="restart"/>
          </w:tcPr>
          <w:p w:rsidR="003B6302" w:rsidRPr="00AF2D97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Документ, удостовер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ющий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3B6302" w:rsidRPr="00AF2D97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Должен быть действ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тельным на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срок обращ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ния за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предоставлением услуги. Не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должен с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держать подчисток,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писок, зачеркнутых слов и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других исправлений. Не должен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иметь повр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ждений, наличие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которых не позволяет однозначно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истолковать их содерж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 w:val="restart"/>
          </w:tcPr>
          <w:p w:rsidR="003B6302" w:rsidRPr="00AF2D97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AF2D97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Лицо, действующее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от имени заявителя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на основании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ренности</w:t>
            </w:r>
          </w:p>
        </w:tc>
        <w:tc>
          <w:tcPr>
            <w:tcW w:w="1980" w:type="dxa"/>
          </w:tcPr>
          <w:p w:rsidR="003B6302" w:rsidRPr="00AF2D97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Документ,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удостов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ряющий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</w:tc>
        <w:tc>
          <w:tcPr>
            <w:tcW w:w="2720" w:type="dxa"/>
          </w:tcPr>
          <w:p w:rsidR="003B6302" w:rsidRPr="00AF2D97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ставлением услуги. Не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должен содержать подчисток, прип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сок, зачеркнутых слов и др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гих исправлений. Не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должен иметь повреждений, наличие которых не позволяет одн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значно истолковать их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соде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жание</w:t>
            </w:r>
          </w:p>
        </w:tc>
      </w:tr>
      <w:tr w:rsidR="00A918C9" w:rsidRPr="00AF2D97" w:rsidTr="005E25FA">
        <w:trPr>
          <w:trHeight w:val="643"/>
        </w:trPr>
        <w:tc>
          <w:tcPr>
            <w:tcW w:w="657" w:type="dxa"/>
            <w:vMerge/>
          </w:tcPr>
          <w:p w:rsidR="003B6302" w:rsidRPr="00AF2D97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3B6302" w:rsidRPr="00AF2D97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3B6302" w:rsidRPr="00AF2D97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3B6302" w:rsidRPr="00AF2D97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6302" w:rsidRPr="00AF2D97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302" w:rsidRPr="00AF2D97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3B6302" w:rsidRPr="00AF2D97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720" w:type="dxa"/>
          </w:tcPr>
          <w:p w:rsidR="003B6302" w:rsidRPr="00AF2D97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 должна быть 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выдана от имени заявителя и подписана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им самим.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ренность может быть подп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сана также иным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лицом, де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ствующим по 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доверенности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если эти полномочия пред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смотрены основной</w:t>
            </w:r>
            <w:r w:rsidR="004F7F62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довере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ностью. 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быть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действующей на момент обращения (при этом необх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димо иметь в виду, что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ренность, в которой не указан срок ее действия, действ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тельна в течение одного</w:t>
            </w:r>
            <w:r w:rsidR="005E25F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года с момента ее выдачи)</w:t>
            </w:r>
          </w:p>
        </w:tc>
      </w:tr>
      <w:tr w:rsidR="00A918C9" w:rsidRPr="00AF2D97" w:rsidTr="00B47A97">
        <w:tc>
          <w:tcPr>
            <w:tcW w:w="657" w:type="dxa"/>
            <w:vMerge w:val="restart"/>
          </w:tcPr>
          <w:p w:rsidR="00AD787E" w:rsidRPr="00AF2D97" w:rsidRDefault="00AD787E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19" w:type="dxa"/>
            <w:vMerge w:val="restart"/>
          </w:tcPr>
          <w:p w:rsidR="00AD787E" w:rsidRPr="00AF2D97" w:rsidRDefault="00AD787E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 лица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 исключением государственных органов и их те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риториальных органов, органов государственных внебюджетных фондов и их терр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ториальных орг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нов, органов мес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ного самоуправл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ния), ранее обр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тившиеся за предоставлением муниципальной услуги «Утве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ждение и выдача схем расположения земельных учас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ков на кадастровом плане территории» и получившие постановление об утверждении сх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мы расположения земельного участка на кадастровом плане территории, а также обесп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чившие выполн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ние кадастровых работ в целях 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разования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земел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ного участка и государственный кадастровый учет </w:t>
            </w:r>
            <w:r w:rsidR="00FB47D5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заинтерес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ванные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в приобр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тении </w:t>
            </w:r>
            <w:r w:rsidR="00FB47D5" w:rsidRPr="00AF2D97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на торгах</w:t>
            </w:r>
          </w:p>
        </w:tc>
        <w:tc>
          <w:tcPr>
            <w:tcW w:w="2100" w:type="dxa"/>
          </w:tcPr>
          <w:p w:rsidR="00AD787E" w:rsidRPr="00AF2D97" w:rsidRDefault="00AD787E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Документ, подтве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ждающий право лица без доверенности де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AD787E" w:rsidRPr="00AF2D97" w:rsidRDefault="00AD787E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о назначении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 или его избрании должна быть заверена юридическим лицом, содержать подпись должностного лица, по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готовившего документ, дату составления док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мента; информацию о праве физического лица действовать от имени заявителя без доверенн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701" w:type="dxa"/>
            <w:vMerge w:val="restart"/>
          </w:tcPr>
          <w:p w:rsidR="00AD787E" w:rsidRPr="00AF2D97" w:rsidRDefault="00AD787E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AD787E" w:rsidRPr="00AF2D97" w:rsidRDefault="00AD787E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Лицо, действующее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имени заявителя на основании дов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ренности</w:t>
            </w:r>
          </w:p>
        </w:tc>
        <w:tc>
          <w:tcPr>
            <w:tcW w:w="1980" w:type="dxa"/>
          </w:tcPr>
          <w:p w:rsidR="00AD787E" w:rsidRPr="00AF2D97" w:rsidRDefault="00AD787E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Документ, удостов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ряющий личность</w:t>
            </w:r>
          </w:p>
        </w:tc>
        <w:tc>
          <w:tcPr>
            <w:tcW w:w="2720" w:type="dxa"/>
          </w:tcPr>
          <w:p w:rsidR="00AD787E" w:rsidRPr="00AF2D97" w:rsidRDefault="00AD787E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Должен быть действительным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срок обращения за пред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ставлением услуги. Не должен содержать подчисток, прип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сок, зачеркнутых слов и др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гих исправлений. Не должен иметь повреждений, наличие которых не позволяет одн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значно истолковать их соде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жание</w:t>
            </w:r>
          </w:p>
        </w:tc>
      </w:tr>
      <w:tr w:rsidR="00A918C9" w:rsidRPr="00AF2D97" w:rsidTr="00B47A97">
        <w:tc>
          <w:tcPr>
            <w:tcW w:w="657" w:type="dxa"/>
            <w:vMerge/>
          </w:tcPr>
          <w:p w:rsidR="00911AE2" w:rsidRPr="00AF2D97" w:rsidRDefault="00911AE2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911AE2" w:rsidRPr="00AF2D97" w:rsidRDefault="00911AE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911AE2" w:rsidRPr="00AF2D97" w:rsidRDefault="00911AE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Документ, удостовер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ющий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</w:tc>
        <w:tc>
          <w:tcPr>
            <w:tcW w:w="2272" w:type="dxa"/>
          </w:tcPr>
          <w:p w:rsidR="00911AE2" w:rsidRPr="00AF2D97" w:rsidRDefault="00911AE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Должен быть действ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тельным на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срок обращ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ния за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предоставлением услуги. Не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должен с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держать подчисток,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писок, зачеркнутых слов и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других исправлений. Не должен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иметь повр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ждений, наличие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которых не позволяет однозначно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истолковать их содерж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/>
          </w:tcPr>
          <w:p w:rsidR="00911AE2" w:rsidRPr="00AF2D97" w:rsidRDefault="00911AE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1AE2" w:rsidRPr="00AF2D97" w:rsidRDefault="00911AE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11AE2" w:rsidRPr="00AF2D97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720" w:type="dxa"/>
          </w:tcPr>
          <w:p w:rsidR="00656535" w:rsidRPr="00AF2D97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Доверенность выдается за подписью руководителя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или иного лица, уполномоченного на это. Доверенность может быть подписана также иным лицом, действующим по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ренности. 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быть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действующей на момент обращения (при этом необходимо иметь в виду, что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доверенность, в которой не указан срок ее действия, де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ствительна в течение одного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года с момента ее выдачи).</w:t>
            </w:r>
          </w:p>
        </w:tc>
      </w:tr>
      <w:tr w:rsidR="00A918C9" w:rsidRPr="00AF2D97" w:rsidTr="00B47A97">
        <w:tc>
          <w:tcPr>
            <w:tcW w:w="14992" w:type="dxa"/>
            <w:gridSpan w:val="8"/>
          </w:tcPr>
          <w:p w:rsidR="001710B7" w:rsidRPr="00AF2D97" w:rsidRDefault="001710B7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2. Наименование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2: </w:t>
            </w:r>
            <w:r w:rsidR="00F3004D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документов для участия в аукционе по продаже земельного участка или аукциона на право заключения договора аренды </w:t>
            </w:r>
            <w:r w:rsidR="00F3004D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земельного участка</w:t>
            </w:r>
          </w:p>
        </w:tc>
      </w:tr>
      <w:tr w:rsidR="00A918C9" w:rsidRPr="00AF2D97" w:rsidTr="00B47A97">
        <w:trPr>
          <w:trHeight w:val="643"/>
        </w:trPr>
        <w:tc>
          <w:tcPr>
            <w:tcW w:w="657" w:type="dxa"/>
            <w:vMerge w:val="restart"/>
          </w:tcPr>
          <w:p w:rsidR="008E5BC8" w:rsidRPr="00AF2D97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719" w:type="dxa"/>
            <w:vMerge w:val="restart"/>
          </w:tcPr>
          <w:p w:rsidR="008E5BC8" w:rsidRPr="00AF2D97" w:rsidRDefault="00745AB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 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заинтересованные в приобретении земельного участка на торгах</w:t>
            </w:r>
          </w:p>
        </w:tc>
        <w:tc>
          <w:tcPr>
            <w:tcW w:w="2100" w:type="dxa"/>
            <w:vMerge w:val="restart"/>
          </w:tcPr>
          <w:p w:rsidR="008E5BC8" w:rsidRPr="00AF2D97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Документ, удостовер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ющий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Должен быть действ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тельным на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срок обращ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ния за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предоставлением услуги. Не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должен с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держать подчисток,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приписок, зачеркнутых слов и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других исправл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ний. Не должен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иметь повреждений, наличие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которых не позволяет однозначно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Лицо, действующее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от имени заявителя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на основании</w:t>
            </w:r>
            <w:r w:rsidR="00656535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ренности</w:t>
            </w:r>
          </w:p>
        </w:tc>
        <w:tc>
          <w:tcPr>
            <w:tcW w:w="1980" w:type="dxa"/>
          </w:tcPr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Документ,</w:t>
            </w:r>
          </w:p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удостоверяющий</w:t>
            </w:r>
          </w:p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</w:tc>
        <w:tc>
          <w:tcPr>
            <w:tcW w:w="2720" w:type="dxa"/>
          </w:tcPr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ставлением услуги. Не</w:t>
            </w:r>
          </w:p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должен содержать подчисток, приписок, зачеркнутых слов и других исправлений. Не</w:t>
            </w:r>
          </w:p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должен иметь повреждений, наличие которых не позволяет однозначно истолковать их</w:t>
            </w:r>
          </w:p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A918C9" w:rsidRPr="00AF2D97" w:rsidTr="00B47A97">
        <w:trPr>
          <w:trHeight w:val="1494"/>
        </w:trPr>
        <w:tc>
          <w:tcPr>
            <w:tcW w:w="657" w:type="dxa"/>
            <w:vMerge/>
          </w:tcPr>
          <w:p w:rsidR="008E5BC8" w:rsidRPr="00AF2D97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8E5BC8" w:rsidRPr="00AF2D97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720" w:type="dxa"/>
          </w:tcPr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 должна быть 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выдана от имени заявителя и подписана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им самим.</w:t>
            </w:r>
          </w:p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Доверенность может быть подписана также иным</w:t>
            </w:r>
          </w:p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лицом, действующим по 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ренности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если эти полномочия предусмотрены основной</w:t>
            </w:r>
          </w:p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доверенностью. </w:t>
            </w:r>
          </w:p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быть</w:t>
            </w:r>
          </w:p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действующей на момент 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ращения (при этом необход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мо иметь в виду, что</w:t>
            </w:r>
            <w:proofErr w:type="gramEnd"/>
          </w:p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доверенность, в которой не указан срок ее действия, де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ствительна в течение одного</w:t>
            </w:r>
          </w:p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года с момента ее выдачи)</w:t>
            </w:r>
          </w:p>
        </w:tc>
      </w:tr>
      <w:tr w:rsidR="00A918C9" w:rsidRPr="00AF2D97" w:rsidTr="00B47A97">
        <w:tc>
          <w:tcPr>
            <w:tcW w:w="657" w:type="dxa"/>
            <w:vMerge w:val="restart"/>
          </w:tcPr>
          <w:p w:rsidR="001865FA" w:rsidRPr="00AF2D97" w:rsidRDefault="001865FA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19" w:type="dxa"/>
            <w:vMerge w:val="restart"/>
          </w:tcPr>
          <w:p w:rsidR="001865FA" w:rsidRPr="00AF2D97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юридические лица (за исключением государственных органов и их те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риториальных органов, органов государственных внебюджетных фондов и их терр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ториальных орг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нов, органов мес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ного самоуправл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ния) заинтерес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ванные в приобр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тении земельного участка на торгах</w:t>
            </w:r>
          </w:p>
        </w:tc>
        <w:tc>
          <w:tcPr>
            <w:tcW w:w="2100" w:type="dxa"/>
          </w:tcPr>
          <w:p w:rsidR="001865FA" w:rsidRPr="00AF2D97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Документ, подтве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ждающий</w:t>
            </w:r>
          </w:p>
          <w:p w:rsidR="001865FA" w:rsidRPr="00AF2D97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право лица без дов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ренности</w:t>
            </w:r>
          </w:p>
          <w:p w:rsidR="001865FA" w:rsidRPr="00AF2D97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действовать от имени</w:t>
            </w:r>
          </w:p>
          <w:p w:rsidR="001865FA" w:rsidRPr="00AF2D97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юридического лица (копия</w:t>
            </w:r>
            <w:proofErr w:type="gramEnd"/>
          </w:p>
          <w:p w:rsidR="001865FA" w:rsidRPr="00AF2D97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решения о назначении лица</w:t>
            </w:r>
          </w:p>
          <w:p w:rsidR="001865FA" w:rsidRPr="00AF2D97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или его 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избрании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72" w:type="dxa"/>
          </w:tcPr>
          <w:p w:rsidR="001865FA" w:rsidRPr="00AF2D97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Решение о назначении лица или</w:t>
            </w:r>
          </w:p>
          <w:p w:rsidR="001865FA" w:rsidRPr="00AF2D97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его 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избрании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должна быть</w:t>
            </w:r>
          </w:p>
          <w:p w:rsidR="001865FA" w:rsidRPr="00AF2D97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заверена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юридическим лицом,</w:t>
            </w:r>
          </w:p>
          <w:p w:rsidR="001865FA" w:rsidRPr="00AF2D97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содержать подпись 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  <w:proofErr w:type="gramEnd"/>
          </w:p>
          <w:p w:rsidR="001865FA" w:rsidRPr="00AF2D97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лица, подготовившего документ,</w:t>
            </w:r>
          </w:p>
          <w:p w:rsidR="001865FA" w:rsidRPr="00AF2D97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дату составления док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мента;</w:t>
            </w:r>
          </w:p>
          <w:p w:rsidR="001865FA" w:rsidRPr="00AF2D97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информацию о праве 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физического</w:t>
            </w:r>
            <w:proofErr w:type="gramEnd"/>
          </w:p>
          <w:p w:rsidR="001865FA" w:rsidRPr="00AF2D97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лица действовать от им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</w:p>
          <w:p w:rsidR="001865FA" w:rsidRPr="00AF2D97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заявителя без доверенн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701" w:type="dxa"/>
            <w:vMerge w:val="restart"/>
          </w:tcPr>
          <w:p w:rsidR="001865FA" w:rsidRPr="00AF2D97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1865FA" w:rsidRPr="00AF2D97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Лицо, действующее</w:t>
            </w:r>
          </w:p>
          <w:p w:rsidR="001865FA" w:rsidRPr="00AF2D97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от имени заявителя</w:t>
            </w:r>
          </w:p>
          <w:p w:rsidR="001865FA" w:rsidRPr="00AF2D97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на основании</w:t>
            </w:r>
          </w:p>
          <w:p w:rsidR="001865FA" w:rsidRPr="00AF2D97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доверенности</w:t>
            </w:r>
          </w:p>
        </w:tc>
        <w:tc>
          <w:tcPr>
            <w:tcW w:w="1980" w:type="dxa"/>
          </w:tcPr>
          <w:p w:rsidR="001865FA" w:rsidRPr="00AF2D97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Документ,</w:t>
            </w:r>
          </w:p>
          <w:p w:rsidR="001865FA" w:rsidRPr="00AF2D97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удостоверяющий</w:t>
            </w:r>
          </w:p>
          <w:p w:rsidR="001865FA" w:rsidRPr="00AF2D97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</w:tc>
        <w:tc>
          <w:tcPr>
            <w:tcW w:w="2720" w:type="dxa"/>
          </w:tcPr>
          <w:p w:rsidR="001865FA" w:rsidRPr="00AF2D97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ставлением услуги. Не</w:t>
            </w:r>
          </w:p>
          <w:p w:rsidR="001865FA" w:rsidRPr="00AF2D97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должен содержать подчисток, приписок, зачеркнутых слов и других исправлений. Не</w:t>
            </w:r>
          </w:p>
          <w:p w:rsidR="001865FA" w:rsidRPr="00AF2D97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должен иметь повреждений, наличие которых не позволяет однозначно истолковать их</w:t>
            </w:r>
          </w:p>
          <w:p w:rsidR="001865FA" w:rsidRPr="00AF2D97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8E5BC8" w:rsidRPr="00AF2D97" w:rsidTr="00B47A97">
        <w:tc>
          <w:tcPr>
            <w:tcW w:w="657" w:type="dxa"/>
            <w:vMerge/>
          </w:tcPr>
          <w:p w:rsidR="008E5BC8" w:rsidRPr="00AF2D97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8E5BC8" w:rsidRPr="00AF2D97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Документ, удостовер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ющий</w:t>
            </w:r>
          </w:p>
          <w:p w:rsidR="008E5BC8" w:rsidRPr="00AF2D97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</w:tc>
        <w:tc>
          <w:tcPr>
            <w:tcW w:w="2272" w:type="dxa"/>
          </w:tcPr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Должен быть действ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тельным 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срок обращения 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предоставлением услуги. Не</w:t>
            </w:r>
          </w:p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должен содержать подч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сток,</w:t>
            </w:r>
          </w:p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приписок, зачеркнутых слов и</w:t>
            </w:r>
          </w:p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других исправлений. Не должен</w:t>
            </w:r>
          </w:p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иметь повреждений, наличие</w:t>
            </w:r>
          </w:p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которых не позволяет однозначно</w:t>
            </w:r>
          </w:p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истолковать их содерж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/>
          </w:tcPr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720" w:type="dxa"/>
          </w:tcPr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Доверенность выдается за подписью руководителя</w:t>
            </w:r>
          </w:p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или иного лица, уполномоче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ного на это. Доверенность может быть подписана также иным лицом, действующим по</w:t>
            </w:r>
          </w:p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доверенности. </w:t>
            </w:r>
          </w:p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быть</w:t>
            </w:r>
          </w:p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действующей на момент 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ращения (при этом необход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мо иметь в виду, что</w:t>
            </w:r>
            <w:proofErr w:type="gramEnd"/>
          </w:p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доверенность, в которой не указан срок ее действия, де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ствительна в течение одного</w:t>
            </w:r>
          </w:p>
          <w:p w:rsidR="008E5BC8" w:rsidRPr="00AF2D97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года с момента ее выдачи).</w:t>
            </w:r>
          </w:p>
        </w:tc>
      </w:tr>
    </w:tbl>
    <w:p w:rsidR="00883DB0" w:rsidRPr="00AF2D97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60E5" w:rsidRPr="00AF2D97" w:rsidRDefault="008A60E5" w:rsidP="00DF72FE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AF2D97">
        <w:rPr>
          <w:rFonts w:ascii="Times New Roman" w:hAnsi="Times New Roman" w:cs="Times New Roman"/>
          <w:sz w:val="20"/>
          <w:szCs w:val="20"/>
        </w:rPr>
        <w:br w:type="page"/>
      </w:r>
    </w:p>
    <w:p w:rsidR="00043FFA" w:rsidRPr="00A918C9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A918C9" w:rsidRPr="00AF2D97" w:rsidTr="00033240">
        <w:tc>
          <w:tcPr>
            <w:tcW w:w="651" w:type="dxa"/>
          </w:tcPr>
          <w:p w:rsidR="00043FFA" w:rsidRPr="00AF2D97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84" w:type="dxa"/>
          </w:tcPr>
          <w:p w:rsidR="00043FFA" w:rsidRPr="00AF2D97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кумента</w:t>
            </w:r>
          </w:p>
        </w:tc>
        <w:tc>
          <w:tcPr>
            <w:tcW w:w="2551" w:type="dxa"/>
          </w:tcPr>
          <w:p w:rsidR="00043FFA" w:rsidRPr="00AF2D97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</w:t>
            </w:r>
            <w:r w:rsidR="00043FFA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="00043FFA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043FFA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043FFA" w:rsidRPr="00AF2D97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нео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ходимых экзе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пляров документа с указанием </w:t>
            </w:r>
            <w:r w:rsidRPr="00AF2D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</w:t>
            </w:r>
            <w:r w:rsidRPr="00AF2D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</w:t>
            </w:r>
            <w:r w:rsidRPr="00AF2D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линник/копия</w:t>
            </w:r>
          </w:p>
        </w:tc>
        <w:tc>
          <w:tcPr>
            <w:tcW w:w="2268" w:type="dxa"/>
          </w:tcPr>
          <w:p w:rsidR="00043FFA" w:rsidRPr="00AF2D97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Условие предоставл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ния документа</w:t>
            </w:r>
          </w:p>
        </w:tc>
        <w:tc>
          <w:tcPr>
            <w:tcW w:w="2693" w:type="dxa"/>
          </w:tcPr>
          <w:p w:rsidR="00682329" w:rsidRPr="00AF2D97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Установленные требования </w:t>
            </w:r>
          </w:p>
          <w:p w:rsidR="00043FFA" w:rsidRPr="00AF2D97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к документу</w:t>
            </w:r>
          </w:p>
        </w:tc>
        <w:tc>
          <w:tcPr>
            <w:tcW w:w="1843" w:type="dxa"/>
          </w:tcPr>
          <w:p w:rsidR="00043FFA" w:rsidRPr="00AF2D97" w:rsidRDefault="00D31907" w:rsidP="00A918C9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документа</w:t>
            </w:r>
            <w:proofErr w:type="gramStart"/>
            <w:r w:rsidR="00A918C9" w:rsidRPr="00AF2D9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1701" w:type="dxa"/>
          </w:tcPr>
          <w:p w:rsidR="00043FFA" w:rsidRPr="00AF2D97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мента/заполнения документа</w:t>
            </w:r>
            <w:r w:rsidR="00094FA6" w:rsidRPr="00AF2D97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</w:p>
        </w:tc>
      </w:tr>
      <w:tr w:rsidR="00A918C9" w:rsidRPr="00AF2D97" w:rsidTr="00033240">
        <w:tc>
          <w:tcPr>
            <w:tcW w:w="651" w:type="dxa"/>
          </w:tcPr>
          <w:p w:rsidR="00043FFA" w:rsidRPr="00AF2D97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43FFA" w:rsidRPr="00AF2D97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043FFA" w:rsidRPr="00AF2D97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043FFA" w:rsidRPr="00AF2D97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43FFA" w:rsidRPr="00AF2D97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043FFA" w:rsidRPr="00AF2D97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43FFA" w:rsidRPr="00AF2D97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43FFA" w:rsidRPr="00AF2D97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918C9" w:rsidRPr="00AF2D97" w:rsidTr="00033240">
        <w:tc>
          <w:tcPr>
            <w:tcW w:w="15133" w:type="dxa"/>
            <w:gridSpan w:val="8"/>
          </w:tcPr>
          <w:p w:rsidR="00043FFA" w:rsidRPr="00AF2D97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F3004D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о проведен</w:t>
            </w:r>
            <w:proofErr w:type="gramStart"/>
            <w:r w:rsidR="00F3004D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ии ау</w:t>
            </w:r>
            <w:proofErr w:type="gramEnd"/>
            <w:r w:rsidR="00F3004D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кциона по продаже земельного участка или аукциона на право заключения договора аренды з</w:t>
            </w:r>
            <w:r w:rsidR="00F3004D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F3004D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мельного участка</w:t>
            </w:r>
          </w:p>
        </w:tc>
      </w:tr>
      <w:tr w:rsidR="00A918C9" w:rsidRPr="00AF2D97" w:rsidTr="00033240">
        <w:tc>
          <w:tcPr>
            <w:tcW w:w="651" w:type="dxa"/>
          </w:tcPr>
          <w:p w:rsidR="00043FFA" w:rsidRPr="00AF2D97" w:rsidRDefault="00043FF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043FFA" w:rsidRPr="00AF2D97" w:rsidRDefault="00E728F6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AF2D97" w:rsidRDefault="00E728F6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842" w:type="dxa"/>
          </w:tcPr>
          <w:p w:rsidR="00043FFA" w:rsidRPr="00AF2D97" w:rsidRDefault="00E728F6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043FFA" w:rsidRPr="00AF2D97" w:rsidRDefault="00E728F6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2693" w:type="dxa"/>
          </w:tcPr>
          <w:p w:rsidR="00043FFA" w:rsidRPr="00AF2D97" w:rsidRDefault="00FB47D5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Заявление заполняется в уст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новленной форме. </w:t>
            </w:r>
            <w:r w:rsidR="00D9199C" w:rsidRPr="00AF2D97">
              <w:rPr>
                <w:rFonts w:ascii="Times New Roman" w:hAnsi="Times New Roman" w:cs="Times New Roman"/>
                <w:sz w:val="20"/>
                <w:szCs w:val="20"/>
              </w:rPr>
              <w:t>В заявл</w:t>
            </w:r>
            <w:r w:rsidR="00D9199C"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9199C" w:rsidRPr="00AF2D97">
              <w:rPr>
                <w:rFonts w:ascii="Times New Roman" w:hAnsi="Times New Roman" w:cs="Times New Roman"/>
                <w:sz w:val="20"/>
                <w:szCs w:val="20"/>
              </w:rPr>
              <w:t>нии указываются кадастровый номер земельного участка и цель использования земельн</w:t>
            </w:r>
            <w:r w:rsidR="00D9199C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9199C" w:rsidRPr="00AF2D97">
              <w:rPr>
                <w:rFonts w:ascii="Times New Roman" w:hAnsi="Times New Roman" w:cs="Times New Roman"/>
                <w:sz w:val="20"/>
                <w:szCs w:val="20"/>
              </w:rPr>
              <w:t>го участка.</w:t>
            </w:r>
          </w:p>
        </w:tc>
        <w:tc>
          <w:tcPr>
            <w:tcW w:w="1843" w:type="dxa"/>
          </w:tcPr>
          <w:p w:rsidR="00043FFA" w:rsidRPr="00AF2D97" w:rsidRDefault="00E728F6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A918C9" w:rsidRPr="00AF2D9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43FFA" w:rsidRPr="00AF2D97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</w:tr>
      <w:tr w:rsidR="00A918C9" w:rsidRPr="00AF2D97" w:rsidTr="00033240">
        <w:tc>
          <w:tcPr>
            <w:tcW w:w="15133" w:type="dxa"/>
            <w:gridSpan w:val="8"/>
          </w:tcPr>
          <w:p w:rsidR="003533BF" w:rsidRPr="00AF2D97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2. Наименование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2: </w:t>
            </w:r>
            <w:r w:rsidR="00F3004D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F2D97" w:rsidTr="005E25FA">
        <w:tc>
          <w:tcPr>
            <w:tcW w:w="651" w:type="dxa"/>
          </w:tcPr>
          <w:p w:rsidR="00A918C9" w:rsidRPr="00AF2D97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A918C9" w:rsidRPr="00AF2D97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A918C9" w:rsidRPr="00AF2D97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заявка на участие в аукц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оне</w:t>
            </w:r>
          </w:p>
        </w:tc>
        <w:tc>
          <w:tcPr>
            <w:tcW w:w="1842" w:type="dxa"/>
          </w:tcPr>
          <w:p w:rsidR="00A918C9" w:rsidRPr="00AF2D97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A918C9" w:rsidRPr="00AF2D97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2693" w:type="dxa"/>
          </w:tcPr>
          <w:p w:rsidR="00A918C9" w:rsidRPr="00AF2D97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заявка на участие в аукционе подается по установленной в извещении о проведен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циона форме с указанием банковских реквизитов счета для возврата задатка</w:t>
            </w:r>
          </w:p>
        </w:tc>
        <w:tc>
          <w:tcPr>
            <w:tcW w:w="1843" w:type="dxa"/>
          </w:tcPr>
          <w:p w:rsidR="00A918C9" w:rsidRPr="00AF2D97" w:rsidRDefault="00A918C9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701" w:type="dxa"/>
          </w:tcPr>
          <w:p w:rsidR="00A918C9" w:rsidRPr="00AF2D97" w:rsidRDefault="00A918C9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</w:tr>
      <w:tr w:rsidR="00A918C9" w:rsidRPr="00AF2D97" w:rsidTr="005E25FA">
        <w:tc>
          <w:tcPr>
            <w:tcW w:w="651" w:type="dxa"/>
          </w:tcPr>
          <w:p w:rsidR="00A918C9" w:rsidRPr="00AF2D97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A918C9" w:rsidRPr="00AF2D97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2551" w:type="dxa"/>
          </w:tcPr>
          <w:p w:rsidR="00A918C9" w:rsidRPr="00AF2D97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документы о государстве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ной регистрации юридич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ского лица в соответствии с законодательством ин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странного государства в случае</w:t>
            </w:r>
          </w:p>
        </w:tc>
        <w:tc>
          <w:tcPr>
            <w:tcW w:w="1842" w:type="dxa"/>
          </w:tcPr>
          <w:p w:rsidR="00A918C9" w:rsidRPr="00AF2D97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1 экз. надлежащим образом заверенный перевод на русский язык</w:t>
            </w:r>
          </w:p>
        </w:tc>
        <w:tc>
          <w:tcPr>
            <w:tcW w:w="2268" w:type="dxa"/>
          </w:tcPr>
          <w:p w:rsidR="00A918C9" w:rsidRPr="00AF2D97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заявителем является иностранное юридич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ское лицо</w:t>
            </w:r>
          </w:p>
        </w:tc>
        <w:tc>
          <w:tcPr>
            <w:tcW w:w="2693" w:type="dxa"/>
          </w:tcPr>
          <w:p w:rsidR="00A918C9" w:rsidRPr="00AF2D97" w:rsidRDefault="00A918C9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ставлением услуги. Не должен содержать подчисток, прип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сок, зачеркнутых слов и др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гих исправлений. Не должен иметь повреждений, наличие которых не позволяет одн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значно истолковать их соде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жание</w:t>
            </w:r>
          </w:p>
        </w:tc>
        <w:tc>
          <w:tcPr>
            <w:tcW w:w="1843" w:type="dxa"/>
          </w:tcPr>
          <w:p w:rsidR="00A918C9" w:rsidRPr="00AF2D97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A918C9" w:rsidRPr="00AF2D97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A918C9" w:rsidRPr="00AF2D97" w:rsidTr="005E25FA">
        <w:tc>
          <w:tcPr>
            <w:tcW w:w="651" w:type="dxa"/>
          </w:tcPr>
          <w:p w:rsidR="00A918C9" w:rsidRPr="00AF2D97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A918C9" w:rsidRPr="00AF2D97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документы, по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тверждающие внесение задатка</w:t>
            </w:r>
          </w:p>
        </w:tc>
        <w:tc>
          <w:tcPr>
            <w:tcW w:w="2551" w:type="dxa"/>
          </w:tcPr>
          <w:p w:rsidR="00A918C9" w:rsidRPr="00AF2D97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щие внесение задатка</w:t>
            </w:r>
          </w:p>
        </w:tc>
        <w:tc>
          <w:tcPr>
            <w:tcW w:w="1842" w:type="dxa"/>
          </w:tcPr>
          <w:p w:rsidR="00A918C9" w:rsidRPr="00AF2D97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2268" w:type="dxa"/>
          </w:tcPr>
          <w:p w:rsidR="00A918C9" w:rsidRPr="00AF2D97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A918C9" w:rsidRPr="00AF2D97" w:rsidRDefault="00A918C9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сток, приписок, зачеркнутых слов и других исправлений. Не должен иметь поврежд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ний, наличие которых не по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воляет однозначно истолк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вать их содержание</w:t>
            </w:r>
          </w:p>
        </w:tc>
        <w:tc>
          <w:tcPr>
            <w:tcW w:w="1843" w:type="dxa"/>
          </w:tcPr>
          <w:p w:rsidR="00A918C9" w:rsidRPr="00AF2D97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</w:t>
            </w:r>
          </w:p>
        </w:tc>
        <w:tc>
          <w:tcPr>
            <w:tcW w:w="1701" w:type="dxa"/>
          </w:tcPr>
          <w:p w:rsidR="00A918C9" w:rsidRPr="00AF2D97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</w:tbl>
    <w:p w:rsidR="00A87EF7" w:rsidRPr="00AF2D97" w:rsidRDefault="00A87EF7" w:rsidP="00DF72FE">
      <w:pPr>
        <w:rPr>
          <w:rFonts w:ascii="Times New Roman" w:hAnsi="Times New Roman" w:cs="Times New Roman"/>
          <w:b/>
          <w:sz w:val="20"/>
          <w:szCs w:val="20"/>
        </w:rPr>
      </w:pPr>
      <w:r w:rsidRPr="00AF2D97">
        <w:rPr>
          <w:rFonts w:ascii="Times New Roman" w:hAnsi="Times New Roman" w:cs="Times New Roman"/>
          <w:b/>
          <w:sz w:val="20"/>
          <w:szCs w:val="20"/>
        </w:rPr>
        <w:lastRenderedPageBreak/>
        <w:br w:type="page"/>
      </w:r>
    </w:p>
    <w:p w:rsidR="00D31907" w:rsidRPr="00AF2D97" w:rsidRDefault="00DF72FE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AF2D97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A918C9" w:rsidRPr="00AF2D97" w:rsidTr="00033240">
        <w:tc>
          <w:tcPr>
            <w:tcW w:w="1242" w:type="dxa"/>
          </w:tcPr>
          <w:p w:rsidR="00A918C9" w:rsidRPr="00AF2D97" w:rsidRDefault="00A91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актуал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ной техн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логич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ской ка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ты </w:t>
            </w:r>
            <w:proofErr w:type="gram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межв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домстве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ного</w:t>
            </w:r>
            <w:proofErr w:type="gram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вза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моде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ствия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A918C9" w:rsidRPr="00AF2D97" w:rsidRDefault="00A91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прашиваемого док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мента (сведения)</w:t>
            </w:r>
          </w:p>
        </w:tc>
        <w:tc>
          <w:tcPr>
            <w:tcW w:w="2126" w:type="dxa"/>
          </w:tcPr>
          <w:p w:rsidR="00A918C9" w:rsidRPr="00AF2D97" w:rsidRDefault="00A91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и состав сведений, запраш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A918C9" w:rsidRPr="00AF2D97" w:rsidRDefault="00A91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зации), напра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ляющего (ей) межведомстве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ный запрос</w:t>
            </w:r>
          </w:p>
        </w:tc>
        <w:tc>
          <w:tcPr>
            <w:tcW w:w="1909" w:type="dxa"/>
          </w:tcPr>
          <w:p w:rsidR="00A918C9" w:rsidRPr="00AF2D97" w:rsidRDefault="00A91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ции), в адрес к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торого (</w:t>
            </w:r>
            <w:proofErr w:type="gram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ой</w:t>
            </w:r>
            <w:proofErr w:type="gram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) направляется межведомстве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ный запрос</w:t>
            </w:r>
          </w:p>
        </w:tc>
        <w:tc>
          <w:tcPr>
            <w:tcW w:w="1209" w:type="dxa"/>
          </w:tcPr>
          <w:p w:rsidR="00A918C9" w:rsidRPr="00AF2D97" w:rsidRDefault="00A91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тронного сервиса / наимен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вание в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да свед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ний</w:t>
            </w:r>
            <w:r w:rsidRPr="00AF2D97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</w:p>
        </w:tc>
        <w:tc>
          <w:tcPr>
            <w:tcW w:w="1418" w:type="dxa"/>
          </w:tcPr>
          <w:p w:rsidR="00A918C9" w:rsidRPr="00AF2D97" w:rsidRDefault="00A91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Срок ос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ществления межведо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ственного информац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онного вз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имоде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ствия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A918C9" w:rsidRPr="00AF2D97" w:rsidRDefault="00A91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лон) межв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домственного запроса и 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вета на ме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ный запрос</w:t>
            </w:r>
            <w:r w:rsidRPr="00AF2D97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6"/>
            </w:r>
          </w:p>
        </w:tc>
        <w:tc>
          <w:tcPr>
            <w:tcW w:w="1538" w:type="dxa"/>
          </w:tcPr>
          <w:p w:rsidR="00A918C9" w:rsidRPr="00AF2D97" w:rsidRDefault="00A91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з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полнения формы ме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ного запроса и ответа на межведо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ственный з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прос</w:t>
            </w:r>
            <w:proofErr w:type="gram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6</w:t>
            </w:r>
            <w:proofErr w:type="gramEnd"/>
          </w:p>
        </w:tc>
      </w:tr>
      <w:tr w:rsidR="00A918C9" w:rsidRPr="00AF2D97" w:rsidTr="00033240">
        <w:tc>
          <w:tcPr>
            <w:tcW w:w="1242" w:type="dxa"/>
          </w:tcPr>
          <w:p w:rsidR="00D31907" w:rsidRPr="00AF2D97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31907" w:rsidRPr="00AF2D97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31907" w:rsidRPr="00AF2D97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31907" w:rsidRPr="00AF2D97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</w:tcPr>
          <w:p w:rsidR="00D31907" w:rsidRPr="00AF2D97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:rsidR="00D31907" w:rsidRPr="00AF2D97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31907" w:rsidRPr="00AF2D97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31907" w:rsidRPr="00AF2D97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:rsidR="00D31907" w:rsidRPr="00AF2D97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918C9" w:rsidRPr="00AF2D97" w:rsidTr="00033240">
        <w:tc>
          <w:tcPr>
            <w:tcW w:w="15112" w:type="dxa"/>
            <w:gridSpan w:val="9"/>
          </w:tcPr>
          <w:p w:rsidR="00D31907" w:rsidRPr="00AF2D97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F3004D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о проведен</w:t>
            </w:r>
            <w:proofErr w:type="gramStart"/>
            <w:r w:rsidR="00F3004D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ии ау</w:t>
            </w:r>
            <w:proofErr w:type="gramEnd"/>
            <w:r w:rsidR="00F3004D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кциона по продаже земельного участка или аукциона на право заключения договора аренды з</w:t>
            </w:r>
            <w:r w:rsidR="00F3004D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F3004D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мельного участка</w:t>
            </w:r>
          </w:p>
        </w:tc>
      </w:tr>
      <w:tr w:rsidR="00A918C9" w:rsidRPr="00AF2D97" w:rsidTr="00033240">
        <w:tc>
          <w:tcPr>
            <w:tcW w:w="1242" w:type="dxa"/>
          </w:tcPr>
          <w:p w:rsidR="003130F0" w:rsidRPr="00AF2D97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30F0" w:rsidRPr="00AF2D97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  <w:p w:rsidR="003130F0" w:rsidRPr="00AF2D97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2126" w:type="dxa"/>
          </w:tcPr>
          <w:p w:rsidR="003130F0" w:rsidRPr="00AF2D97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3130F0" w:rsidRPr="00AF2D97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3130F0" w:rsidRPr="00AF2D97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площадь;</w:t>
            </w:r>
          </w:p>
          <w:p w:rsidR="003130F0" w:rsidRPr="00AF2D97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наименование объе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  <w:tc>
          <w:tcPr>
            <w:tcW w:w="1843" w:type="dxa"/>
          </w:tcPr>
          <w:p w:rsidR="003130F0" w:rsidRPr="00AF2D97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F2D97" w:rsidRDefault="003130F0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Филиал  федеральн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го государственного бюджетного учр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ждения «Федерал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ная кадастровая п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лата Федеральной службы госуда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ственной регистр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ции, кадастра и ка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тографии» по Вор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нежской области</w:t>
            </w:r>
          </w:p>
        </w:tc>
        <w:tc>
          <w:tcPr>
            <w:tcW w:w="1209" w:type="dxa"/>
          </w:tcPr>
          <w:p w:rsidR="003130F0" w:rsidRPr="00AF2D97" w:rsidRDefault="003130F0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30F0" w:rsidRPr="00AF2D97" w:rsidRDefault="003130F0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0F0" w:rsidRPr="00AF2D97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3130F0" w:rsidRPr="00AF2D97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AF2D97" w:rsidTr="00033240">
        <w:tc>
          <w:tcPr>
            <w:tcW w:w="1242" w:type="dxa"/>
          </w:tcPr>
          <w:p w:rsidR="003130F0" w:rsidRPr="00AF2D97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30F0" w:rsidRPr="00AF2D97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Единого</w:t>
            </w:r>
            <w:proofErr w:type="gramEnd"/>
          </w:p>
          <w:p w:rsidR="003130F0" w:rsidRPr="00AF2D97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государственного</w:t>
            </w:r>
          </w:p>
          <w:p w:rsidR="003130F0" w:rsidRPr="00AF2D97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реестра прав 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3130F0" w:rsidRPr="00AF2D97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</w:t>
            </w:r>
          </w:p>
          <w:p w:rsidR="003130F0" w:rsidRPr="00AF2D97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 сделок с ним (далее –</w:t>
            </w:r>
            <w:proofErr w:type="gramEnd"/>
          </w:p>
          <w:p w:rsidR="003130F0" w:rsidRPr="00AF2D97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ЕГРП) о правах на</w:t>
            </w:r>
            <w:proofErr w:type="gramEnd"/>
          </w:p>
          <w:p w:rsidR="003130F0" w:rsidRPr="00AF2D97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земельный участок или</w:t>
            </w:r>
          </w:p>
          <w:p w:rsidR="003130F0" w:rsidRPr="00AF2D97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3130F0" w:rsidRPr="00AF2D97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отсутствии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в ЕГРП</w:t>
            </w:r>
          </w:p>
          <w:p w:rsidR="003130F0" w:rsidRPr="00AF2D97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сведений о</w:t>
            </w:r>
          </w:p>
          <w:p w:rsidR="003130F0" w:rsidRPr="00AF2D97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зарегистрированных</w:t>
            </w:r>
          </w:p>
          <w:p w:rsidR="003130F0" w:rsidRPr="00AF2D97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правах на 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</w:p>
          <w:p w:rsidR="003130F0" w:rsidRPr="00AF2D97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участок.</w:t>
            </w:r>
          </w:p>
        </w:tc>
        <w:tc>
          <w:tcPr>
            <w:tcW w:w="2126" w:type="dxa"/>
          </w:tcPr>
          <w:p w:rsidR="003130F0" w:rsidRPr="00AF2D97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Кадастровый номер;</w:t>
            </w:r>
          </w:p>
          <w:p w:rsidR="003130F0" w:rsidRPr="00AF2D97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3130F0" w:rsidRPr="00AF2D97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площадь;</w:t>
            </w:r>
          </w:p>
          <w:p w:rsidR="003130F0" w:rsidRPr="00AF2D97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наименование объе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та;</w:t>
            </w:r>
          </w:p>
          <w:p w:rsidR="003130F0" w:rsidRPr="00AF2D97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сведения о собстве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нике.</w:t>
            </w:r>
          </w:p>
        </w:tc>
        <w:tc>
          <w:tcPr>
            <w:tcW w:w="1843" w:type="dxa"/>
          </w:tcPr>
          <w:p w:rsidR="003130F0" w:rsidRPr="00AF2D97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F2D97" w:rsidRDefault="003130F0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Управление Фед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ральной службы государственной регистрации, кадас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ра и картографии по Воронежской обл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209" w:type="dxa"/>
          </w:tcPr>
          <w:p w:rsidR="003130F0" w:rsidRPr="00AF2D97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30F0" w:rsidRPr="00AF2D97" w:rsidRDefault="003130F0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0F0" w:rsidRPr="00AF2D97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3130F0" w:rsidRPr="00AF2D97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AF2D97" w:rsidTr="00033240">
        <w:tc>
          <w:tcPr>
            <w:tcW w:w="1242" w:type="dxa"/>
          </w:tcPr>
          <w:p w:rsidR="003130F0" w:rsidRPr="00AF2D97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30F0" w:rsidRPr="00AF2D97" w:rsidRDefault="003130F0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Выписка из ЕГРЮЛ (ЕГРИП)</w:t>
            </w:r>
          </w:p>
        </w:tc>
        <w:tc>
          <w:tcPr>
            <w:tcW w:w="2126" w:type="dxa"/>
          </w:tcPr>
          <w:p w:rsidR="003130F0" w:rsidRPr="00AF2D97" w:rsidRDefault="003130F0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сведения, подтвержд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ющие факт внесения сведений о заявителе в единый государстве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ный реестр юридич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ских лиц (для юридич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ских лиц) или единый государственный реестр индивидуальных пре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принимателей</w:t>
            </w:r>
          </w:p>
        </w:tc>
        <w:tc>
          <w:tcPr>
            <w:tcW w:w="1843" w:type="dxa"/>
          </w:tcPr>
          <w:p w:rsidR="003130F0" w:rsidRPr="00AF2D97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F2D97" w:rsidRDefault="003130F0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Управление  Фед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ральной налоговой службы по Вороне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1209" w:type="dxa"/>
          </w:tcPr>
          <w:p w:rsidR="003130F0" w:rsidRPr="00AF2D97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30F0" w:rsidRPr="00AF2D97" w:rsidRDefault="003130F0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0F0" w:rsidRPr="00AF2D97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3130F0" w:rsidRPr="00AF2D97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AF2D97" w:rsidTr="00033240">
        <w:tc>
          <w:tcPr>
            <w:tcW w:w="15112" w:type="dxa"/>
            <w:gridSpan w:val="9"/>
          </w:tcPr>
          <w:p w:rsidR="003130F0" w:rsidRPr="00AF2D97" w:rsidRDefault="003130F0" w:rsidP="00630D0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2. Наименование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» 2: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F2D97" w:rsidTr="00033240">
        <w:tc>
          <w:tcPr>
            <w:tcW w:w="1242" w:type="dxa"/>
          </w:tcPr>
          <w:p w:rsidR="003130F0" w:rsidRPr="00AF2D97" w:rsidRDefault="003130F0" w:rsidP="00F62AA8">
            <w:pPr>
              <w:ind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30F0" w:rsidRPr="00AF2D97" w:rsidRDefault="003130F0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Выписка из ЕГРЮЛ (ЕГРИП)</w:t>
            </w:r>
          </w:p>
        </w:tc>
        <w:tc>
          <w:tcPr>
            <w:tcW w:w="2126" w:type="dxa"/>
          </w:tcPr>
          <w:p w:rsidR="003130F0" w:rsidRPr="00AF2D97" w:rsidRDefault="003130F0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сведения, подтвержд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ющие факт внесения сведений о заявителе в единый государстве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ный реестр юридич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ских лиц (для юридич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ских лиц) или единый государственный реестр индивидуальных пре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принимателей</w:t>
            </w:r>
          </w:p>
        </w:tc>
        <w:tc>
          <w:tcPr>
            <w:tcW w:w="1843" w:type="dxa"/>
          </w:tcPr>
          <w:p w:rsidR="003130F0" w:rsidRPr="00AF2D97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F2D97" w:rsidRDefault="003130F0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Управление  Фед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ральной налоговой службы по Вороне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1209" w:type="dxa"/>
          </w:tcPr>
          <w:p w:rsidR="003130F0" w:rsidRPr="00AF2D97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30F0" w:rsidRPr="00AF2D97" w:rsidRDefault="003130F0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0F0" w:rsidRPr="00AF2D97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3130F0" w:rsidRPr="00AF2D97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228F" w:rsidRPr="00AF2D97" w:rsidRDefault="0084228F" w:rsidP="00DF72FE">
      <w:pPr>
        <w:rPr>
          <w:rFonts w:ascii="Times New Roman" w:hAnsi="Times New Roman" w:cs="Times New Roman"/>
          <w:b/>
          <w:sz w:val="20"/>
          <w:szCs w:val="20"/>
        </w:rPr>
      </w:pPr>
      <w:r w:rsidRPr="00AF2D97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F2A4B" w:rsidRPr="00AF2D97" w:rsidRDefault="00DF72FE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AF2D97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A918C9" w:rsidRPr="00AF2D97" w:rsidTr="00033240">
        <w:tc>
          <w:tcPr>
            <w:tcW w:w="534" w:type="dxa"/>
            <w:vMerge w:val="restart"/>
          </w:tcPr>
          <w:p w:rsidR="00A83585" w:rsidRPr="00AF2D9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AF2D9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Документ/документы, я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ляющи</w:t>
            </w:r>
            <w:r w:rsidR="00F62AA8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ся</w:t>
            </w:r>
            <w:r w:rsidR="00F62AA8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F62AA8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иеся</w:t>
            </w:r>
            <w:proofErr w:type="spellEnd"/>
            <w:r w:rsidR="00F62AA8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том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AF2D9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докуме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ту/документам, явля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щ</w:t>
            </w:r>
            <w:r w:rsidR="00F62AA8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емуся (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имся</w:t>
            </w:r>
            <w:proofErr w:type="spellEnd"/>
            <w:r w:rsidR="00F62AA8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татом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4B2B9C" w:rsidRPr="00AF2D97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AF2D9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(пол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жительный/</w:t>
            </w:r>
            <w:proofErr w:type="gramEnd"/>
          </w:p>
          <w:p w:rsidR="00A83585" w:rsidRPr="00AF2D9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AF2D9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докуме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та/ документов, являющ</w:t>
            </w:r>
            <w:r w:rsidR="00F62AA8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егося (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F62AA8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ся</w:t>
            </w:r>
            <w:proofErr w:type="spellEnd"/>
            <w:r w:rsidR="00F62AA8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том «подуслуги»</w:t>
            </w:r>
            <w:r w:rsidR="004B2B9C" w:rsidRPr="00AF2D9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AF2D9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мента/ докуме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тов, являющ</w:t>
            </w:r>
            <w:r w:rsidR="00F62AA8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F62AA8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гося (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ихся</w:t>
            </w:r>
            <w:proofErr w:type="spellEnd"/>
            <w:r w:rsidR="00F62AA8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зультатом «по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услуги»</w:t>
            </w:r>
            <w:r w:rsidR="004B2B9C" w:rsidRPr="00AF2D9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AF2D9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</w:t>
            </w:r>
          </w:p>
          <w:p w:rsidR="00F62AA8" w:rsidRPr="00AF2D97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AF2D9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 невостреб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ванных заявителем резул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татов</w:t>
            </w:r>
            <w:r w:rsidR="00F62AA8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«подуслуги»</w:t>
            </w:r>
            <w:r w:rsidR="004B2B9C" w:rsidRPr="00AF2D9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</w:p>
        </w:tc>
      </w:tr>
      <w:tr w:rsidR="00A918C9" w:rsidRPr="00AF2D97" w:rsidTr="00033240">
        <w:tc>
          <w:tcPr>
            <w:tcW w:w="534" w:type="dxa"/>
            <w:vMerge/>
          </w:tcPr>
          <w:p w:rsidR="00A83585" w:rsidRPr="00AF2D9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83585" w:rsidRPr="00AF2D9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A83585" w:rsidRPr="00AF2D9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A83585" w:rsidRPr="00AF2D9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83585" w:rsidRPr="00AF2D9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83585" w:rsidRPr="00AF2D9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3585" w:rsidRPr="00AF2D9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83585" w:rsidRPr="00AF2D9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</w:tcPr>
          <w:p w:rsidR="00A83585" w:rsidRPr="00AF2D9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A918C9" w:rsidRPr="00AF2D97" w:rsidTr="00033240">
        <w:tc>
          <w:tcPr>
            <w:tcW w:w="534" w:type="dxa"/>
          </w:tcPr>
          <w:p w:rsidR="004F2A4B" w:rsidRPr="00AF2D9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F2A4B" w:rsidRPr="00AF2D9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4F2A4B" w:rsidRPr="00AF2D9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4F2A4B" w:rsidRPr="00AF2D9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F2A4B" w:rsidRPr="00AF2D9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F2A4B" w:rsidRPr="00AF2D9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4F2A4B" w:rsidRPr="00AF2D9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F2A4B" w:rsidRPr="00AF2D9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</w:tcPr>
          <w:p w:rsidR="004F2A4B" w:rsidRPr="00AF2D9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918C9" w:rsidRPr="00AF2D97" w:rsidTr="00033240">
        <w:tc>
          <w:tcPr>
            <w:tcW w:w="15113" w:type="dxa"/>
            <w:gridSpan w:val="9"/>
          </w:tcPr>
          <w:p w:rsidR="004F2A4B" w:rsidRPr="00AF2D97" w:rsidRDefault="005B5DC1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F3004D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о проведен</w:t>
            </w:r>
            <w:proofErr w:type="gramStart"/>
            <w:r w:rsidR="00F3004D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ии ау</w:t>
            </w:r>
            <w:proofErr w:type="gramEnd"/>
            <w:r w:rsidR="00F3004D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кциона по продаже земельного участка или аукциона на право заключения договора аренды з</w:t>
            </w:r>
            <w:r w:rsidR="00F3004D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F3004D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мельного участка</w:t>
            </w:r>
          </w:p>
        </w:tc>
      </w:tr>
      <w:tr w:rsidR="00A918C9" w:rsidRPr="00AF2D97" w:rsidTr="00033240">
        <w:tc>
          <w:tcPr>
            <w:tcW w:w="534" w:type="dxa"/>
          </w:tcPr>
          <w:p w:rsidR="00A918C9" w:rsidRPr="00AF2D97" w:rsidRDefault="00A918C9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918C9" w:rsidRPr="00AF2D97" w:rsidRDefault="00A918C9" w:rsidP="00F62AA8">
            <w:pPr>
              <w:pStyle w:val="ConsPlusNormal"/>
              <w:ind w:left="-85" w:right="-85"/>
              <w:jc w:val="both"/>
              <w:rPr>
                <w:sz w:val="20"/>
                <w:szCs w:val="20"/>
              </w:rPr>
            </w:pPr>
            <w:r w:rsidRPr="00AF2D97">
              <w:rPr>
                <w:sz w:val="20"/>
                <w:szCs w:val="20"/>
              </w:rPr>
              <w:t>принятие решения об отказе в проведен</w:t>
            </w:r>
            <w:proofErr w:type="gramStart"/>
            <w:r w:rsidRPr="00AF2D97">
              <w:rPr>
                <w:sz w:val="20"/>
                <w:szCs w:val="20"/>
              </w:rPr>
              <w:t>ии ау</w:t>
            </w:r>
            <w:proofErr w:type="gramEnd"/>
            <w:r w:rsidRPr="00AF2D97">
              <w:rPr>
                <w:sz w:val="20"/>
                <w:szCs w:val="20"/>
              </w:rPr>
              <w:t>кциона</w:t>
            </w:r>
          </w:p>
        </w:tc>
        <w:tc>
          <w:tcPr>
            <w:tcW w:w="2273" w:type="dxa"/>
          </w:tcPr>
          <w:p w:rsidR="00A918C9" w:rsidRPr="00AF2D97" w:rsidRDefault="00A918C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/>
                <w:sz w:val="20"/>
                <w:szCs w:val="20"/>
              </w:rPr>
              <w:t>Наличие подписи должностного лица, подготовившего док</w:t>
            </w:r>
            <w:r w:rsidRPr="00AF2D97">
              <w:rPr>
                <w:rFonts w:ascii="Times New Roman" w:hAnsi="Times New Roman"/>
                <w:sz w:val="20"/>
                <w:szCs w:val="20"/>
              </w:rPr>
              <w:t>у</w:t>
            </w:r>
            <w:r w:rsidRPr="00AF2D97">
              <w:rPr>
                <w:rFonts w:ascii="Times New Roman" w:hAnsi="Times New Roman"/>
                <w:sz w:val="20"/>
                <w:szCs w:val="20"/>
              </w:rPr>
              <w:t>мент, даты составления документа, печати о</w:t>
            </w:r>
            <w:r w:rsidRPr="00AF2D97">
              <w:rPr>
                <w:rFonts w:ascii="Times New Roman" w:hAnsi="Times New Roman"/>
                <w:sz w:val="20"/>
                <w:szCs w:val="20"/>
              </w:rPr>
              <w:t>р</w:t>
            </w:r>
            <w:r w:rsidRPr="00AF2D97">
              <w:rPr>
                <w:rFonts w:ascii="Times New Roman" w:hAnsi="Times New Roman"/>
                <w:sz w:val="20"/>
                <w:szCs w:val="20"/>
              </w:rPr>
              <w:t>ганизации, выдавшей документ. Отсутствие исправлений, подч</w:t>
            </w:r>
            <w:r w:rsidRPr="00AF2D97">
              <w:rPr>
                <w:rFonts w:ascii="Times New Roman" w:hAnsi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/>
                <w:sz w:val="20"/>
                <w:szCs w:val="20"/>
              </w:rPr>
              <w:t>сток и нечитаемых символов.</w:t>
            </w:r>
          </w:p>
        </w:tc>
        <w:tc>
          <w:tcPr>
            <w:tcW w:w="1838" w:type="dxa"/>
          </w:tcPr>
          <w:p w:rsidR="00A918C9" w:rsidRPr="00AF2D97" w:rsidRDefault="00A918C9" w:rsidP="00F62AA8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Отрицательный </w:t>
            </w:r>
          </w:p>
        </w:tc>
        <w:tc>
          <w:tcPr>
            <w:tcW w:w="1701" w:type="dxa"/>
          </w:tcPr>
          <w:p w:rsidR="00A918C9" w:rsidRPr="00AF2D97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A918C9" w:rsidRPr="00AF2D97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985" w:type="dxa"/>
          </w:tcPr>
          <w:p w:rsidR="00A918C9" w:rsidRPr="00AF2D97" w:rsidRDefault="00A918C9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A918C9" w:rsidRPr="00AF2D97" w:rsidRDefault="00A918C9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направляется заявит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лю посредством по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тового отправления;</w:t>
            </w:r>
          </w:p>
          <w:p w:rsidR="00A918C9" w:rsidRPr="00AF2D97" w:rsidRDefault="00A918C9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размеще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ного на официальном сайте администрации, ссылка на который направляется заявит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лю посредством эле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тронной почты;</w:t>
            </w:r>
          </w:p>
          <w:p w:rsidR="00A918C9" w:rsidRPr="00AF2D97" w:rsidRDefault="00A918C9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который направляется заявит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лю посредством эле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тронной почты.</w:t>
            </w:r>
          </w:p>
        </w:tc>
        <w:tc>
          <w:tcPr>
            <w:tcW w:w="1276" w:type="dxa"/>
          </w:tcPr>
          <w:p w:rsidR="00A918C9" w:rsidRPr="00AF2D97" w:rsidRDefault="00A918C9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A918C9" w:rsidRPr="00AF2D97" w:rsidRDefault="00A918C9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B9C" w:rsidRPr="00AF2D97" w:rsidTr="00033240">
        <w:tc>
          <w:tcPr>
            <w:tcW w:w="534" w:type="dxa"/>
          </w:tcPr>
          <w:p w:rsidR="004B2B9C" w:rsidRPr="00AF2D97" w:rsidRDefault="004B2B9C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B2B9C" w:rsidRPr="00AF2D97" w:rsidRDefault="004B2B9C" w:rsidP="00F62AA8">
            <w:pPr>
              <w:pStyle w:val="ConsPlusNormal"/>
              <w:ind w:left="-85" w:right="-85"/>
              <w:jc w:val="both"/>
              <w:rPr>
                <w:sz w:val="20"/>
                <w:szCs w:val="20"/>
              </w:rPr>
            </w:pPr>
            <w:r w:rsidRPr="00AF2D97">
              <w:rPr>
                <w:sz w:val="20"/>
                <w:szCs w:val="20"/>
              </w:rPr>
              <w:t>оформление и направление победителю аукциона пр</w:t>
            </w:r>
            <w:r w:rsidRPr="00AF2D97">
              <w:rPr>
                <w:sz w:val="20"/>
                <w:szCs w:val="20"/>
              </w:rPr>
              <w:t>о</w:t>
            </w:r>
            <w:r w:rsidRPr="00AF2D97">
              <w:rPr>
                <w:sz w:val="20"/>
                <w:szCs w:val="20"/>
              </w:rPr>
              <w:t>токола о результатах аукц</w:t>
            </w:r>
            <w:r w:rsidRPr="00AF2D97">
              <w:rPr>
                <w:sz w:val="20"/>
                <w:szCs w:val="20"/>
              </w:rPr>
              <w:t>и</w:t>
            </w:r>
            <w:r w:rsidRPr="00AF2D97">
              <w:rPr>
                <w:sz w:val="20"/>
                <w:szCs w:val="20"/>
              </w:rPr>
              <w:t>она</w:t>
            </w:r>
          </w:p>
        </w:tc>
        <w:tc>
          <w:tcPr>
            <w:tcW w:w="2273" w:type="dxa"/>
          </w:tcPr>
          <w:p w:rsidR="004B2B9C" w:rsidRPr="00AF2D97" w:rsidRDefault="004B2B9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/>
                <w:sz w:val="20"/>
                <w:szCs w:val="20"/>
              </w:rPr>
              <w:t>Наличие подписи должностного лица, подготовившего док</w:t>
            </w:r>
            <w:r w:rsidRPr="00AF2D97">
              <w:rPr>
                <w:rFonts w:ascii="Times New Roman" w:hAnsi="Times New Roman"/>
                <w:sz w:val="20"/>
                <w:szCs w:val="20"/>
              </w:rPr>
              <w:t>у</w:t>
            </w:r>
            <w:r w:rsidRPr="00AF2D97">
              <w:rPr>
                <w:rFonts w:ascii="Times New Roman" w:hAnsi="Times New Roman"/>
                <w:sz w:val="20"/>
                <w:szCs w:val="20"/>
              </w:rPr>
              <w:t xml:space="preserve">мент, даты составления </w:t>
            </w:r>
            <w:r w:rsidRPr="00AF2D97">
              <w:rPr>
                <w:rFonts w:ascii="Times New Roman" w:hAnsi="Times New Roman"/>
                <w:sz w:val="20"/>
                <w:szCs w:val="20"/>
              </w:rPr>
              <w:lastRenderedPageBreak/>
              <w:t>документа, печати о</w:t>
            </w:r>
            <w:r w:rsidRPr="00AF2D97">
              <w:rPr>
                <w:rFonts w:ascii="Times New Roman" w:hAnsi="Times New Roman"/>
                <w:sz w:val="20"/>
                <w:szCs w:val="20"/>
              </w:rPr>
              <w:t>р</w:t>
            </w:r>
            <w:r w:rsidRPr="00AF2D97">
              <w:rPr>
                <w:rFonts w:ascii="Times New Roman" w:hAnsi="Times New Roman"/>
                <w:sz w:val="20"/>
                <w:szCs w:val="20"/>
              </w:rPr>
              <w:t>ганизации, выдавшей документ. Отсутствие исправлений, подч</w:t>
            </w:r>
            <w:r w:rsidRPr="00AF2D97">
              <w:rPr>
                <w:rFonts w:ascii="Times New Roman" w:hAnsi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/>
                <w:sz w:val="20"/>
                <w:szCs w:val="20"/>
              </w:rPr>
              <w:t>сток и нечитаемых символов.</w:t>
            </w:r>
          </w:p>
        </w:tc>
        <w:tc>
          <w:tcPr>
            <w:tcW w:w="1838" w:type="dxa"/>
          </w:tcPr>
          <w:p w:rsidR="004B2B9C" w:rsidRPr="00AF2D97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4B2B9C" w:rsidRPr="00AF2D97" w:rsidRDefault="004B2B9C" w:rsidP="00813C28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4B2B9C" w:rsidRPr="00AF2D97" w:rsidRDefault="004B2B9C" w:rsidP="00813C28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985" w:type="dxa"/>
          </w:tcPr>
          <w:p w:rsidR="004B2B9C" w:rsidRPr="00AF2D97" w:rsidRDefault="004B2B9C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- в виде бумажного документа, который заявитель получает непосредственно при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личном обращении;</w:t>
            </w:r>
          </w:p>
          <w:p w:rsidR="004B2B9C" w:rsidRPr="00AF2D97" w:rsidRDefault="004B2B9C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направляется заявит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лю посредством по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тового отправления;</w:t>
            </w:r>
          </w:p>
          <w:p w:rsidR="004B2B9C" w:rsidRPr="00AF2D97" w:rsidRDefault="004B2B9C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размеще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ного на официальном сайте администрации, ссылка на который направляется заявит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лю посредством эле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тронной почты;</w:t>
            </w:r>
          </w:p>
          <w:p w:rsidR="004B2B9C" w:rsidRPr="00AF2D97" w:rsidRDefault="004B2B9C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который направляется заявит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лю посредством эле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тронной почты.</w:t>
            </w:r>
          </w:p>
        </w:tc>
        <w:tc>
          <w:tcPr>
            <w:tcW w:w="1276" w:type="dxa"/>
          </w:tcPr>
          <w:p w:rsidR="004B2B9C" w:rsidRPr="00AF2D97" w:rsidRDefault="004B2B9C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4B2B9C" w:rsidRPr="00AF2D97" w:rsidRDefault="004B2B9C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AF2D97" w:rsidTr="00033240">
        <w:tc>
          <w:tcPr>
            <w:tcW w:w="15113" w:type="dxa"/>
            <w:gridSpan w:val="9"/>
          </w:tcPr>
          <w:p w:rsidR="00A918C9" w:rsidRPr="00AF2D97" w:rsidRDefault="00A918C9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Наименование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» 2: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4B2B9C" w:rsidRPr="00AF2D97" w:rsidTr="00033240">
        <w:tc>
          <w:tcPr>
            <w:tcW w:w="534" w:type="dxa"/>
          </w:tcPr>
          <w:p w:rsidR="004B2B9C" w:rsidRPr="00AF2D97" w:rsidRDefault="004B2B9C" w:rsidP="00F62AA8">
            <w:pPr>
              <w:pStyle w:val="a4"/>
              <w:numPr>
                <w:ilvl w:val="0"/>
                <w:numId w:val="11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B2B9C" w:rsidRPr="00AF2D97" w:rsidRDefault="004B2B9C" w:rsidP="00F62AA8">
            <w:pPr>
              <w:pStyle w:val="ConsPlusNormal"/>
              <w:ind w:left="-85" w:right="-85"/>
              <w:jc w:val="both"/>
              <w:rPr>
                <w:sz w:val="20"/>
                <w:szCs w:val="20"/>
              </w:rPr>
            </w:pPr>
            <w:r w:rsidRPr="00AF2D97">
              <w:rPr>
                <w:sz w:val="20"/>
                <w:szCs w:val="20"/>
              </w:rPr>
              <w:t>направление победителю аукциона или единственн</w:t>
            </w:r>
            <w:r w:rsidRPr="00AF2D97">
              <w:rPr>
                <w:sz w:val="20"/>
                <w:szCs w:val="20"/>
              </w:rPr>
              <w:t>о</w:t>
            </w:r>
            <w:r w:rsidRPr="00AF2D97">
              <w:rPr>
                <w:sz w:val="20"/>
                <w:szCs w:val="20"/>
              </w:rPr>
              <w:t>му принявшему участие в аукционе его участнику проекта договора купли-продажи или проекта дог</w:t>
            </w:r>
            <w:r w:rsidRPr="00AF2D97">
              <w:rPr>
                <w:sz w:val="20"/>
                <w:szCs w:val="20"/>
              </w:rPr>
              <w:t>о</w:t>
            </w:r>
            <w:r w:rsidRPr="00AF2D97">
              <w:rPr>
                <w:sz w:val="20"/>
                <w:szCs w:val="20"/>
              </w:rPr>
              <w:t>вора аренды земельного участка, а в случаях пред</w:t>
            </w:r>
            <w:r w:rsidRPr="00AF2D97">
              <w:rPr>
                <w:sz w:val="20"/>
                <w:szCs w:val="20"/>
              </w:rPr>
              <w:t>у</w:t>
            </w:r>
            <w:r w:rsidRPr="00AF2D97">
              <w:rPr>
                <w:sz w:val="20"/>
                <w:szCs w:val="20"/>
              </w:rPr>
              <w:t>смотренных законом направляются также проекта договора о комплексном освоении территории.</w:t>
            </w:r>
          </w:p>
        </w:tc>
        <w:tc>
          <w:tcPr>
            <w:tcW w:w="2273" w:type="dxa"/>
          </w:tcPr>
          <w:p w:rsidR="004B2B9C" w:rsidRPr="00AF2D97" w:rsidRDefault="004B2B9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/>
                <w:sz w:val="20"/>
                <w:szCs w:val="20"/>
              </w:rPr>
              <w:t>Наличие подписи должностного лица, подготовившего док</w:t>
            </w:r>
            <w:r w:rsidRPr="00AF2D97">
              <w:rPr>
                <w:rFonts w:ascii="Times New Roman" w:hAnsi="Times New Roman"/>
                <w:sz w:val="20"/>
                <w:szCs w:val="20"/>
              </w:rPr>
              <w:t>у</w:t>
            </w:r>
            <w:r w:rsidRPr="00AF2D97">
              <w:rPr>
                <w:rFonts w:ascii="Times New Roman" w:hAnsi="Times New Roman"/>
                <w:sz w:val="20"/>
                <w:szCs w:val="20"/>
              </w:rPr>
              <w:t>мент, даты составления документа, печати о</w:t>
            </w:r>
            <w:r w:rsidRPr="00AF2D97">
              <w:rPr>
                <w:rFonts w:ascii="Times New Roman" w:hAnsi="Times New Roman"/>
                <w:sz w:val="20"/>
                <w:szCs w:val="20"/>
              </w:rPr>
              <w:t>р</w:t>
            </w:r>
            <w:r w:rsidRPr="00AF2D97">
              <w:rPr>
                <w:rFonts w:ascii="Times New Roman" w:hAnsi="Times New Roman"/>
                <w:sz w:val="20"/>
                <w:szCs w:val="20"/>
              </w:rPr>
              <w:t>ганизации, выдавшей документ. Отсутствие исправлений, подч</w:t>
            </w:r>
            <w:r w:rsidRPr="00AF2D97">
              <w:rPr>
                <w:rFonts w:ascii="Times New Roman" w:hAnsi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/>
                <w:sz w:val="20"/>
                <w:szCs w:val="20"/>
              </w:rPr>
              <w:t>сток и нечитаемых символов.</w:t>
            </w:r>
          </w:p>
        </w:tc>
        <w:tc>
          <w:tcPr>
            <w:tcW w:w="1838" w:type="dxa"/>
          </w:tcPr>
          <w:p w:rsidR="004B2B9C" w:rsidRPr="00AF2D97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B2B9C" w:rsidRPr="00AF2D97" w:rsidRDefault="004B2B9C" w:rsidP="00813C28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4B2B9C" w:rsidRPr="00AF2D97" w:rsidRDefault="004B2B9C" w:rsidP="00813C28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985" w:type="dxa"/>
          </w:tcPr>
          <w:p w:rsidR="004B2B9C" w:rsidRPr="00AF2D97" w:rsidRDefault="004B2B9C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4B2B9C" w:rsidRPr="00AF2D97" w:rsidRDefault="004B2B9C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направляется заявит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лю посредством по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тового отправления;</w:t>
            </w:r>
          </w:p>
          <w:p w:rsidR="004B2B9C" w:rsidRPr="00AF2D97" w:rsidRDefault="004B2B9C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размеще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ного на официальном сайте администрации, ссылка на который направляется заявит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лю посредством эле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тронной почты;</w:t>
            </w:r>
          </w:p>
          <w:p w:rsidR="004B2B9C" w:rsidRPr="00AF2D97" w:rsidRDefault="004B2B9C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- в виде электронного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документа, который направляется заявит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лю посредством эле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тронной почты.</w:t>
            </w:r>
          </w:p>
        </w:tc>
        <w:tc>
          <w:tcPr>
            <w:tcW w:w="1276" w:type="dxa"/>
          </w:tcPr>
          <w:p w:rsidR="004B2B9C" w:rsidRPr="00AF2D97" w:rsidRDefault="004B2B9C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4B2B9C" w:rsidRPr="00AF2D97" w:rsidRDefault="004B2B9C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2A4B" w:rsidRPr="00AF2D97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228F" w:rsidRPr="00AF2D97" w:rsidRDefault="0084228F" w:rsidP="00DF72FE">
      <w:pPr>
        <w:rPr>
          <w:rFonts w:ascii="Times New Roman" w:hAnsi="Times New Roman" w:cs="Times New Roman"/>
          <w:b/>
          <w:sz w:val="20"/>
          <w:szCs w:val="20"/>
        </w:rPr>
      </w:pPr>
      <w:r w:rsidRPr="00AF2D97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A83585" w:rsidRPr="00AF2D97" w:rsidRDefault="00DF72FE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AF2D97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A918C9" w:rsidRPr="00AF2D97" w:rsidTr="00033240">
        <w:tc>
          <w:tcPr>
            <w:tcW w:w="641" w:type="dxa"/>
          </w:tcPr>
          <w:p w:rsidR="00A83585" w:rsidRPr="00AF2D97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44" w:type="dxa"/>
          </w:tcPr>
          <w:p w:rsidR="00A83585" w:rsidRPr="00AF2D97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AF2D97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исполнения процед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ры процесса</w:t>
            </w:r>
          </w:p>
        </w:tc>
        <w:tc>
          <w:tcPr>
            <w:tcW w:w="1985" w:type="dxa"/>
          </w:tcPr>
          <w:p w:rsidR="00A83585" w:rsidRPr="00AF2D97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процедуры (проце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са)</w:t>
            </w:r>
          </w:p>
        </w:tc>
        <w:tc>
          <w:tcPr>
            <w:tcW w:w="2126" w:type="dxa"/>
          </w:tcPr>
          <w:p w:rsidR="00A83585" w:rsidRPr="00AF2D97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проц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дуры процесса</w:t>
            </w:r>
          </w:p>
        </w:tc>
        <w:tc>
          <w:tcPr>
            <w:tcW w:w="2410" w:type="dxa"/>
          </w:tcPr>
          <w:p w:rsidR="00A83585" w:rsidRPr="00AF2D97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Ресурсы, необходимые для выполнения проц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дуры процесса</w:t>
            </w:r>
            <w:r w:rsidR="00852C2C" w:rsidRPr="00AF2D97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8"/>
            </w:r>
          </w:p>
        </w:tc>
        <w:tc>
          <w:tcPr>
            <w:tcW w:w="2126" w:type="dxa"/>
          </w:tcPr>
          <w:p w:rsidR="00A83585" w:rsidRPr="00AF2D97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Формы документов, необходимые для в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полнения процедуры процесса</w:t>
            </w:r>
            <w:r w:rsidR="004B2B9C" w:rsidRPr="00AF2D9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8</w:t>
            </w:r>
          </w:p>
        </w:tc>
      </w:tr>
      <w:tr w:rsidR="00A918C9" w:rsidRPr="00AF2D97" w:rsidTr="00033240">
        <w:tc>
          <w:tcPr>
            <w:tcW w:w="641" w:type="dxa"/>
          </w:tcPr>
          <w:p w:rsidR="00A83585" w:rsidRPr="00AF2D97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A83585" w:rsidRPr="00AF2D97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A83585" w:rsidRPr="00AF2D97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A83585" w:rsidRPr="00AF2D97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A83585" w:rsidRPr="00AF2D97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A83585" w:rsidRPr="00AF2D97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A83585" w:rsidRPr="00AF2D97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918C9" w:rsidRPr="00AF2D97" w:rsidTr="00033240">
        <w:tc>
          <w:tcPr>
            <w:tcW w:w="14992" w:type="dxa"/>
            <w:gridSpan w:val="7"/>
          </w:tcPr>
          <w:p w:rsidR="00A83585" w:rsidRPr="00AF2D97" w:rsidRDefault="00981663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D543C5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E5FA8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473136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о проведен</w:t>
            </w:r>
            <w:proofErr w:type="gramStart"/>
            <w:r w:rsidR="00473136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ии ау</w:t>
            </w:r>
            <w:proofErr w:type="gramEnd"/>
            <w:r w:rsidR="00473136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кциона по продаже земельного участка или аукциона на право заключения договора аренды земельного участка</w:t>
            </w:r>
            <w:r w:rsidR="00473136" w:rsidRPr="00AF2D97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918C9" w:rsidRPr="00AF2D97" w:rsidTr="00033240">
        <w:tc>
          <w:tcPr>
            <w:tcW w:w="14992" w:type="dxa"/>
            <w:gridSpan w:val="7"/>
          </w:tcPr>
          <w:p w:rsidR="00E3767E" w:rsidRPr="00AF2D97" w:rsidRDefault="003533BF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767E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</w:t>
            </w:r>
            <w:r w:rsidR="00D543C5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ие административной процедуры</w:t>
            </w:r>
            <w:r w:rsidR="00E3767E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0630F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256D8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заявления о проведен</w:t>
            </w:r>
            <w:proofErr w:type="gramStart"/>
            <w:r w:rsidR="005256D8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ии ау</w:t>
            </w:r>
            <w:proofErr w:type="gramEnd"/>
            <w:r w:rsidR="005256D8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кциона по продаже земельного участка или аукциона на право заключ</w:t>
            </w:r>
            <w:r w:rsidR="005256D8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5256D8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ния договора аренды земельного участка</w:t>
            </w:r>
          </w:p>
        </w:tc>
      </w:tr>
      <w:tr w:rsidR="00A918C9" w:rsidRPr="00AF2D97" w:rsidTr="00033240">
        <w:tc>
          <w:tcPr>
            <w:tcW w:w="641" w:type="dxa"/>
          </w:tcPr>
          <w:p w:rsidR="00981663" w:rsidRPr="00AF2D97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981663" w:rsidRPr="00AF2D97" w:rsidRDefault="005256D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ления 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и прилагаемых к нему документов</w:t>
            </w:r>
          </w:p>
        </w:tc>
        <w:tc>
          <w:tcPr>
            <w:tcW w:w="3260" w:type="dxa"/>
          </w:tcPr>
          <w:p w:rsidR="00C06034" w:rsidRPr="00AF2D97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363BCB" w:rsidRPr="00AF2D97" w:rsidRDefault="00C06034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осуществляет проверку документов заявителя на предмет 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соотве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ствия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установленным 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требованиям.</w:t>
            </w:r>
          </w:p>
          <w:p w:rsidR="00363BCB" w:rsidRPr="00AF2D97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- сверяет копии документов с их подлинниками, 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заверяет их и во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вращает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подлинники заявителю;</w:t>
            </w:r>
          </w:p>
          <w:p w:rsidR="00363BCB" w:rsidRPr="00AF2D97" w:rsidRDefault="00C06034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- выдает заявителю расписку 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в пол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чении документов с указанием их перечня и даты получения.</w:t>
            </w:r>
          </w:p>
          <w:p w:rsidR="00981663" w:rsidRPr="00AF2D97" w:rsidRDefault="00730596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случае обращения заявителя за предоставлением муниципальной услуги через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пер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дается с сопроводительным письмом в адрес администрации в порядке и сроки, установленные заключенным между ним</w:t>
            </w:r>
            <w:r w:rsidR="001A3EE8" w:rsidRPr="00AF2D97">
              <w:rPr>
                <w:rFonts w:ascii="Times New Roman" w:hAnsi="Times New Roman" w:cs="Times New Roman"/>
                <w:sz w:val="20"/>
                <w:szCs w:val="20"/>
              </w:rPr>
              <w:t>и соглашением о взаим</w:t>
            </w:r>
            <w:r w:rsidR="001A3EE8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A3EE8" w:rsidRPr="00AF2D97">
              <w:rPr>
                <w:rFonts w:ascii="Times New Roman" w:hAnsi="Times New Roman" w:cs="Times New Roman"/>
                <w:sz w:val="20"/>
                <w:szCs w:val="20"/>
              </w:rPr>
              <w:t>действии.</w:t>
            </w:r>
          </w:p>
        </w:tc>
        <w:tc>
          <w:tcPr>
            <w:tcW w:w="1985" w:type="dxa"/>
          </w:tcPr>
          <w:p w:rsidR="00981663" w:rsidRPr="00AF2D97" w:rsidRDefault="00D543C5" w:rsidP="00507653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2126" w:type="dxa"/>
          </w:tcPr>
          <w:p w:rsidR="00981663" w:rsidRPr="00AF2D97" w:rsidRDefault="00D543C5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Специалист админ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страци</w:t>
            </w:r>
            <w:r w:rsidR="009717FA" w:rsidRPr="00AF2D97">
              <w:rPr>
                <w:rFonts w:ascii="Times New Roman" w:hAnsi="Times New Roman" w:cs="Times New Roman"/>
                <w:sz w:val="20"/>
                <w:szCs w:val="20"/>
              </w:rPr>
              <w:t>и и МФЦ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, упо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номоченный на прием и регистрацию докуме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2410" w:type="dxa"/>
          </w:tcPr>
          <w:p w:rsidR="004B2B9C" w:rsidRPr="00AF2D97" w:rsidRDefault="004B2B9C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Правовое, документацио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ное и технологическое обеспечение.</w:t>
            </w:r>
          </w:p>
          <w:p w:rsidR="00981663" w:rsidRPr="00AF2D97" w:rsidRDefault="00C06034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Форма заявления</w:t>
            </w:r>
            <w:r w:rsidR="004B2B9C" w:rsidRPr="00AF2D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034" w:rsidRPr="00AF2D97" w:rsidRDefault="00C06034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Форма расписки</w:t>
            </w:r>
            <w:r w:rsidR="004B2B9C" w:rsidRPr="00AF2D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981663" w:rsidRPr="00AF2D97" w:rsidRDefault="00C06034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4B2B9C" w:rsidRPr="00AF2D9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06034" w:rsidRPr="00AF2D97" w:rsidRDefault="00C06034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4B2B9C" w:rsidRPr="00AF2D9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918C9" w:rsidRPr="00AF2D97" w:rsidTr="00033240">
        <w:tc>
          <w:tcPr>
            <w:tcW w:w="641" w:type="dxa"/>
          </w:tcPr>
          <w:p w:rsidR="00363BCB" w:rsidRPr="00AF2D97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363BCB" w:rsidRPr="00AF2D97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проверка наличия или 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сутствия оснований </w:t>
            </w:r>
            <w:r w:rsidR="00730596" w:rsidRPr="00AF2D97">
              <w:rPr>
                <w:rFonts w:ascii="Times New Roman" w:hAnsi="Times New Roman" w:cs="Times New Roman"/>
                <w:sz w:val="20"/>
                <w:szCs w:val="20"/>
              </w:rPr>
              <w:t>для отказа в предоставлении услуги</w:t>
            </w:r>
          </w:p>
        </w:tc>
        <w:tc>
          <w:tcPr>
            <w:tcW w:w="3260" w:type="dxa"/>
          </w:tcPr>
          <w:p w:rsidR="00730596" w:rsidRPr="00AF2D97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363BCB" w:rsidRPr="00AF2D97" w:rsidRDefault="00730596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проверяет наличие или отсутствие оснований, по которым земельный участок не мо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ет быть предметом аукциона 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оснований для отказа в предоставлении услуги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11D8" w:rsidRPr="00AF2D97" w:rsidRDefault="00730596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ри наличии оснований, по кот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рым земельный участок не может быть предметом аукциона и </w:t>
            </w:r>
            <w:r w:rsidR="004A11D8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иных </w:t>
            </w:r>
            <w:r w:rsidR="004A11D8"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оснований для отказа в предоставл</w:t>
            </w:r>
            <w:r w:rsidR="004A11D8"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A11D8" w:rsidRPr="00AF2D97">
              <w:rPr>
                <w:rFonts w:ascii="Times New Roman" w:hAnsi="Times New Roman" w:cs="Times New Roman"/>
                <w:sz w:val="20"/>
                <w:szCs w:val="20"/>
              </w:rPr>
              <w:t>нии услуги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подготавл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вает проект решения о</w:t>
            </w:r>
            <w:r w:rsidR="004A11D8" w:rsidRPr="00AF2D97">
              <w:rPr>
                <w:rFonts w:ascii="Times New Roman" w:hAnsi="Times New Roman" w:cs="Times New Roman"/>
                <w:sz w:val="20"/>
                <w:szCs w:val="20"/>
              </w:rPr>
              <w:t>б отказе в проведен</w:t>
            </w:r>
            <w:proofErr w:type="gramStart"/>
            <w:r w:rsidR="004A11D8" w:rsidRPr="00AF2D97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="004A11D8" w:rsidRPr="00AF2D97">
              <w:rPr>
                <w:rFonts w:ascii="Times New Roman" w:hAnsi="Times New Roman" w:cs="Times New Roman"/>
                <w:sz w:val="20"/>
                <w:szCs w:val="20"/>
              </w:rPr>
              <w:t>кциона</w:t>
            </w:r>
          </w:p>
          <w:p w:rsidR="00363BCB" w:rsidRPr="00AF2D97" w:rsidRDefault="004A11D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редает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на подписание главе администрации. </w:t>
            </w:r>
          </w:p>
          <w:p w:rsidR="00363BCB" w:rsidRPr="00AF2D97" w:rsidRDefault="004A11D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ешение об отказе в проведен</w:t>
            </w:r>
            <w:proofErr w:type="gramStart"/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кциона выдается (направляется) заявителю </w:t>
            </w:r>
            <w:r w:rsidR="001A3EE8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способом, указанным в заявлении </w:t>
            </w:r>
          </w:p>
          <w:p w:rsidR="00363BCB" w:rsidRPr="00AF2D97" w:rsidRDefault="004A11D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пр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и отсутствии оснований, по к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торым земельный участок не </w:t>
            </w:r>
            <w:proofErr w:type="gramStart"/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может быть предметом аукциона специ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лист принимает</w:t>
            </w:r>
            <w:proofErr w:type="gramEnd"/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о необх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димости обращения за государстве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ной регистрацией права муниц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пальной собственности на земел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ный участок или об отсутствии необходимости обращения за гос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дарственной регистрацией права муниципальной собственности на земельный участок.</w:t>
            </w:r>
          </w:p>
          <w:p w:rsidR="00363BCB" w:rsidRPr="00AF2D97" w:rsidRDefault="001A3EE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ешение об отсутствии необход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вора аренды земельного участка,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ничена.</w:t>
            </w:r>
            <w:proofErr w:type="gramEnd"/>
          </w:p>
          <w:p w:rsidR="00363BCB" w:rsidRPr="00AF2D97" w:rsidRDefault="001A3EE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- в 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случае принятие решения о нео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ходимости обращения за госуда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ственной регистрацией права мун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ципальной собственности на земел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ный участок специалист админ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страции уполномоченный на ра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смотрение заявления приступает к исполнению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следующего 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стративного действия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63BCB" w:rsidRPr="00AF2D97" w:rsidRDefault="004A11D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срок не более чем один месяц со дня поступления заявл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ния о проведен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кциона </w:t>
            </w:r>
          </w:p>
        </w:tc>
        <w:tc>
          <w:tcPr>
            <w:tcW w:w="2126" w:type="dxa"/>
          </w:tcPr>
          <w:p w:rsidR="00363BCB" w:rsidRPr="00AF2D97" w:rsidRDefault="009717F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специалист админ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страции, уполномоче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ный на рассмотрение заявления</w:t>
            </w:r>
          </w:p>
        </w:tc>
        <w:tc>
          <w:tcPr>
            <w:tcW w:w="2410" w:type="dxa"/>
          </w:tcPr>
          <w:p w:rsidR="00363BCB" w:rsidRPr="00AF2D97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3BCB" w:rsidRPr="00AF2D97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AF2D97" w:rsidTr="00033240">
        <w:tc>
          <w:tcPr>
            <w:tcW w:w="641" w:type="dxa"/>
          </w:tcPr>
          <w:p w:rsidR="00981663" w:rsidRPr="00AF2D97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981663" w:rsidRPr="00AF2D97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обращение за госуда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ственной регистрацией права муниципальной со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ственности на земельный участок, образованный в соответствии с утвержде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ной схемой расположения земельного участка, в сл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чаях установленных зак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нодательством</w:t>
            </w:r>
          </w:p>
        </w:tc>
        <w:tc>
          <w:tcPr>
            <w:tcW w:w="3260" w:type="dxa"/>
          </w:tcPr>
          <w:p w:rsidR="00363BCB" w:rsidRPr="00AF2D97" w:rsidRDefault="001A3EE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- специалист 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обеспечивает подгото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ку документов и обращение в упо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номоченный федеральный орган государственной власти для госуда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ственной регистрации права мун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ципальной собственности на такой земельный участок.</w:t>
            </w:r>
          </w:p>
          <w:p w:rsidR="00981663" w:rsidRPr="00AF2D97" w:rsidRDefault="00981663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81663" w:rsidRPr="00AF2D97" w:rsidRDefault="00981663" w:rsidP="00507653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1663" w:rsidRPr="00AF2D97" w:rsidRDefault="009717F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специалист админ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страции, уполномоче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ный на рассмотрение заявления</w:t>
            </w:r>
          </w:p>
        </w:tc>
        <w:tc>
          <w:tcPr>
            <w:tcW w:w="2410" w:type="dxa"/>
          </w:tcPr>
          <w:p w:rsidR="00981663" w:rsidRPr="00AF2D97" w:rsidRDefault="00981663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1663" w:rsidRPr="00AF2D97" w:rsidRDefault="00981663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AF2D97" w:rsidTr="00033240">
        <w:tc>
          <w:tcPr>
            <w:tcW w:w="641" w:type="dxa"/>
          </w:tcPr>
          <w:p w:rsidR="00363BCB" w:rsidRPr="00AF2D97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363BCB" w:rsidRPr="00AF2D97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получение технических условий подключения (те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нологического присоед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нения) объектов к сетям инженерно-технического обеспечения, если наличие таких условий является обязательным условием для проведения аукциона, в случаях установленных законодательством</w:t>
            </w:r>
          </w:p>
        </w:tc>
        <w:tc>
          <w:tcPr>
            <w:tcW w:w="3260" w:type="dxa"/>
          </w:tcPr>
          <w:p w:rsidR="00363BCB" w:rsidRPr="00AF2D97" w:rsidRDefault="00AD11F7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специалист готовит запрос в орг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низацию, осуществляющую эксплу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тацию сетей инженерно-технического обеспечения, к кот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рым планируется подключение об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ектов капитального строительства.</w:t>
            </w:r>
          </w:p>
          <w:p w:rsidR="00363BCB" w:rsidRPr="00AF2D97" w:rsidRDefault="00AD11F7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орядок направления запроса, п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рядок определения и предоставления технических условий, а также крит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рии определения возможности по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ключения определяются Правилами определения и предоставления те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нических условий подключения объекта капитального строительства к сетям инженерно-технического обеспечения, утвержденными пост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новлением Правительства РФ от 13.02.2006 N 83.</w:t>
            </w:r>
          </w:p>
          <w:p w:rsidR="00363BCB" w:rsidRPr="00AF2D97" w:rsidRDefault="00AD11F7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рганизация, осуществляющая эксплуатацию сетей инженерно-технического обеспечения, в кот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рую должен быть направлен запрос о получении технических условий, определяется на основании схем 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существующего и планируемого размещения объектов капитального строительства в области тепло-водоснабжения и водоотведения федерального, регионального и местного значения, схем тепло-, водоснабжения и водоотведения, а также с учетом инвестиционных программ указанной организации, утверждаемых представительным </w:t>
            </w:r>
            <w:r w:rsidR="002A115A" w:rsidRPr="00AF2D97"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363BCB" w:rsidRPr="00AF2D97" w:rsidRDefault="0066671E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после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 технических усл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вий подключения (технологического присоединения) объектов к сетям инженерно-технического обеспеч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ния либо мотивированного отказа в выдаче указанных условий специ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лист приступает к исполнению </w:t>
            </w:r>
            <w:r w:rsidR="002461C6" w:rsidRPr="00AF2D97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r w:rsidR="002461C6"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461C6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дующего  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  <w:r w:rsidR="002461C6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ствия.</w:t>
            </w:r>
          </w:p>
          <w:p w:rsidR="00363BCB" w:rsidRPr="00AF2D97" w:rsidRDefault="002461C6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случае если в соответствии с разрешенным использованием з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мельного участка не предусматрив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ется возможность строительства зданий, сооружений, и в случае пр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ведения аукциона на право заключ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ния договора аренды земельного участка для комплексного освоения территории или ведения дачного хозяйства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аправление запроса в организацию, осуществляющую эксплуатацию сетей инженерно-технического обеспечения, к кот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рым планируется подключение об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="00363BCB" w:rsidRPr="00AF2D97">
              <w:rPr>
                <w:rFonts w:ascii="Times New Roman" w:hAnsi="Times New Roman" w:cs="Times New Roman"/>
                <w:sz w:val="20"/>
                <w:szCs w:val="20"/>
              </w:rPr>
              <w:t>ектов капитального строительства не требуется</w:t>
            </w:r>
            <w:proofErr w:type="gramEnd"/>
          </w:p>
        </w:tc>
        <w:tc>
          <w:tcPr>
            <w:tcW w:w="1985" w:type="dxa"/>
          </w:tcPr>
          <w:p w:rsidR="00363BCB" w:rsidRPr="00AF2D97" w:rsidRDefault="00AD11F7" w:rsidP="00507653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срок не 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чем за 45 дней до даты принятия решения о проведении аукциона</w:t>
            </w:r>
          </w:p>
        </w:tc>
        <w:tc>
          <w:tcPr>
            <w:tcW w:w="2126" w:type="dxa"/>
          </w:tcPr>
          <w:p w:rsidR="00363BCB" w:rsidRPr="00AF2D97" w:rsidRDefault="009717F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специалист админ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страции, уполномоче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ный на рассмотрение заявления</w:t>
            </w:r>
          </w:p>
        </w:tc>
        <w:tc>
          <w:tcPr>
            <w:tcW w:w="2410" w:type="dxa"/>
          </w:tcPr>
          <w:p w:rsidR="00363BCB" w:rsidRPr="00AF2D97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3BCB" w:rsidRPr="00AF2D97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AF2D97" w:rsidTr="00033240">
        <w:tc>
          <w:tcPr>
            <w:tcW w:w="641" w:type="dxa"/>
          </w:tcPr>
          <w:p w:rsidR="00363BCB" w:rsidRPr="00AF2D97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F2568F" w:rsidRPr="00AF2D97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проверка наличия или 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сутствия оснований, </w:t>
            </w:r>
            <w:r w:rsidR="00F2568F" w:rsidRPr="00AF2D97">
              <w:rPr>
                <w:rFonts w:ascii="Times New Roman" w:hAnsi="Times New Roman" w:cs="Times New Roman"/>
                <w:sz w:val="20"/>
                <w:szCs w:val="20"/>
              </w:rPr>
              <w:t>при которых земельный уч</w:t>
            </w:r>
            <w:r w:rsidR="00F2568F"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2568F" w:rsidRPr="00AF2D97">
              <w:rPr>
                <w:rFonts w:ascii="Times New Roman" w:hAnsi="Times New Roman" w:cs="Times New Roman"/>
                <w:sz w:val="20"/>
                <w:szCs w:val="20"/>
              </w:rPr>
              <w:t>сток не может быть пре</w:t>
            </w:r>
            <w:r w:rsidR="00F2568F" w:rsidRPr="00AF2D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2568F"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метом аукциона </w:t>
            </w:r>
          </w:p>
          <w:p w:rsidR="00363BCB" w:rsidRPr="00AF2D97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 принятие решения о пр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веден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кциона по пр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даже земельного участка или аукциона на право заключения договора аре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ды земельного участка или решения об отказе в пров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дении аукциона по продаже земельного участка или аукциона на право закл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чения договора аренды земельного участка</w:t>
            </w:r>
          </w:p>
        </w:tc>
        <w:tc>
          <w:tcPr>
            <w:tcW w:w="3260" w:type="dxa"/>
          </w:tcPr>
          <w:p w:rsidR="00F2568F" w:rsidRPr="00AF2D97" w:rsidRDefault="00F37FEF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осуществляет проверку наличия или отсутствия оснований,</w:t>
            </w:r>
            <w:r w:rsidR="00F2568F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при которых земельный участок, находящийся в государственной или </w:t>
            </w:r>
            <w:r w:rsidR="00F2568F"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собственности, не может быть предметом аукциона</w:t>
            </w:r>
          </w:p>
          <w:p w:rsidR="00F37FEF" w:rsidRPr="00AF2D97" w:rsidRDefault="00F37FEF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568F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случае выявления наличия </w:t>
            </w:r>
            <w:r w:rsidR="00F2568F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таких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оснований специалист подготавлив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ет проект решения об отказе в пр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веден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кциона, п</w:t>
            </w:r>
            <w:r w:rsidR="00B45AED"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редает его на подписание главе администрации </w:t>
            </w:r>
          </w:p>
          <w:p w:rsidR="00F37FEF" w:rsidRPr="00AF2D97" w:rsidRDefault="005E378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течение трех дней со дня прин</w:t>
            </w:r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>тия решения об отказе в проведен</w:t>
            </w:r>
            <w:proofErr w:type="gramStart"/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>кциона специалист подготавливает и размещает на официальном сайте Российской Федерации в информ</w:t>
            </w:r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>ционно-телекоммуникационной сети "Интернет" для размещения инфо</w:t>
            </w:r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>мации о проведении торгов, опред</w:t>
            </w:r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ленном Правительством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извещ</w:t>
            </w:r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>ние об отказе в проведении аукци</w:t>
            </w:r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>на.</w:t>
            </w:r>
          </w:p>
          <w:p w:rsidR="00F37FEF" w:rsidRPr="00AF2D97" w:rsidRDefault="005E378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случае отсутствия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 оснований с</w:t>
            </w:r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>пециалист определяет условия проведения аукциона, по</w:t>
            </w:r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>готавливает проект решения о пр</w:t>
            </w:r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>веден</w:t>
            </w:r>
            <w:proofErr w:type="gramStart"/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кциона и предает его на подписание главе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363BCB" w:rsidRPr="00AF2D97" w:rsidRDefault="009D323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>дновременно с подготовкой реш</w:t>
            </w:r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>ния о проведен</w:t>
            </w:r>
            <w:proofErr w:type="gramStart"/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>кциона специ</w:t>
            </w:r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>лист подготавливает извещение о проведении аукциона и проект дог</w:t>
            </w:r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>вора купли-продажи или проект договора аренды земельного участка или проект договора аренды земел</w:t>
            </w:r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F37FEF" w:rsidRPr="00AF2D97">
              <w:rPr>
                <w:rFonts w:ascii="Times New Roman" w:hAnsi="Times New Roman" w:cs="Times New Roman"/>
                <w:sz w:val="20"/>
                <w:szCs w:val="20"/>
              </w:rPr>
              <w:t>ного участка для к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омплексного осв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ения территории</w:t>
            </w:r>
          </w:p>
        </w:tc>
        <w:tc>
          <w:tcPr>
            <w:tcW w:w="1985" w:type="dxa"/>
          </w:tcPr>
          <w:p w:rsidR="00363BCB" w:rsidRPr="00AF2D97" w:rsidRDefault="00B45AED" w:rsidP="00507653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срок не более чем два месяца со дня поступления заявл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ния о проведен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ии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кциона по продаже земельного участка или аукциона на пр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во заключения дог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вора аренды земел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ного участка</w:t>
            </w:r>
          </w:p>
        </w:tc>
        <w:tc>
          <w:tcPr>
            <w:tcW w:w="2126" w:type="dxa"/>
          </w:tcPr>
          <w:p w:rsidR="00363BCB" w:rsidRPr="00AF2D97" w:rsidRDefault="009717F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админ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страции, уполномоче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ный на рассмотрение заявления</w:t>
            </w:r>
          </w:p>
        </w:tc>
        <w:tc>
          <w:tcPr>
            <w:tcW w:w="2410" w:type="dxa"/>
          </w:tcPr>
          <w:p w:rsidR="00363BCB" w:rsidRPr="00AF2D97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3BCB" w:rsidRPr="00AF2D97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AF2D97" w:rsidTr="00033240">
        <w:tc>
          <w:tcPr>
            <w:tcW w:w="641" w:type="dxa"/>
          </w:tcPr>
          <w:p w:rsidR="00363BCB" w:rsidRPr="00AF2D97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363BCB" w:rsidRPr="00AF2D97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размещение извещения о проведен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кциона на официальном сайте Ро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сийской Федерации в 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формационно-телекоммуникационной сети "Интернет" для ра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мещения </w:t>
            </w:r>
            <w:r w:rsidR="009D323D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 о проведении торгов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 опу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ликование извещения о проведении аукциона в порядке, установленном уставом </w:t>
            </w:r>
            <w:r w:rsidR="009D323D" w:rsidRPr="00AF2D97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для официал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ного опубликования (обн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родовани</w:t>
            </w:r>
            <w:r w:rsidR="009D323D" w:rsidRPr="00AF2D97">
              <w:rPr>
                <w:rFonts w:ascii="Times New Roman" w:hAnsi="Times New Roman" w:cs="Times New Roman"/>
                <w:sz w:val="20"/>
                <w:szCs w:val="20"/>
              </w:rPr>
              <w:t>я) муниципальных правовых актов</w:t>
            </w:r>
          </w:p>
        </w:tc>
        <w:tc>
          <w:tcPr>
            <w:tcW w:w="3260" w:type="dxa"/>
          </w:tcPr>
          <w:p w:rsidR="0001072D" w:rsidRPr="00AF2D97" w:rsidRDefault="009D323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>пециалист обеспечивает размещ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>ние извещения о проведен</w:t>
            </w:r>
            <w:proofErr w:type="gramStart"/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>кц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она на официальном сайте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информационно-телекоммуникационной сети "И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тернет" для размещения информации о проведении торгов, определенном 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Правительством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072D" w:rsidRPr="00AF2D97" w:rsidRDefault="0001072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Обязательным приложением к изв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щению о проведен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кциона явл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ется проект договора купли-продажи или проект договора аренды земел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ного участка.</w:t>
            </w:r>
          </w:p>
          <w:p w:rsidR="009D323D" w:rsidRPr="00AF2D97" w:rsidRDefault="0001072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Обязательным приложением изв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щению о проведен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кциона на право заключения договора аренды земельного участка для комплексн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го освоения территории является проект договора о к</w:t>
            </w:r>
            <w:r w:rsidR="009D323D" w:rsidRPr="00AF2D97">
              <w:rPr>
                <w:rFonts w:ascii="Times New Roman" w:hAnsi="Times New Roman" w:cs="Times New Roman"/>
                <w:sz w:val="20"/>
                <w:szCs w:val="20"/>
              </w:rPr>
              <w:t>омплексном освоении территории.</w:t>
            </w:r>
          </w:p>
          <w:p w:rsidR="00363BCB" w:rsidRPr="00AF2D97" w:rsidRDefault="009D323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>пециалист обеспечивает опубл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>кование извещения о проведен</w:t>
            </w:r>
            <w:proofErr w:type="gramStart"/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>кциона в порядке, установленном для официального опубликования (обнародования) муниципальных правовых актов.</w:t>
            </w:r>
          </w:p>
        </w:tc>
        <w:tc>
          <w:tcPr>
            <w:tcW w:w="1985" w:type="dxa"/>
          </w:tcPr>
          <w:p w:rsidR="00363BCB" w:rsidRPr="00AF2D97" w:rsidRDefault="009717FA" w:rsidP="00507653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срок не менее чем за тридцать дней до дня проведения ау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циона</w:t>
            </w:r>
          </w:p>
        </w:tc>
        <w:tc>
          <w:tcPr>
            <w:tcW w:w="2126" w:type="dxa"/>
          </w:tcPr>
          <w:p w:rsidR="00363BCB" w:rsidRPr="00AF2D97" w:rsidRDefault="009717F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специалист админ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страции, уполномоче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ный на рассмотрение заявления</w:t>
            </w:r>
          </w:p>
        </w:tc>
        <w:tc>
          <w:tcPr>
            <w:tcW w:w="2410" w:type="dxa"/>
          </w:tcPr>
          <w:p w:rsidR="00363BCB" w:rsidRPr="00AF2D97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3BCB" w:rsidRPr="00AF2D97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AF2D97" w:rsidTr="00033240">
        <w:tc>
          <w:tcPr>
            <w:tcW w:w="14992" w:type="dxa"/>
            <w:gridSpan w:val="7"/>
          </w:tcPr>
          <w:p w:rsidR="00E3767E" w:rsidRPr="00AF2D97" w:rsidRDefault="00D543C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2: Прием документов для участия в аукционе по продаже земельного участка или аукциона на право заключения договора аренды з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мельного участка </w:t>
            </w:r>
            <w:r w:rsidR="003533BF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918C9" w:rsidRPr="00AF2D97" w:rsidTr="00033240">
        <w:tc>
          <w:tcPr>
            <w:tcW w:w="14992" w:type="dxa"/>
            <w:gridSpan w:val="7"/>
          </w:tcPr>
          <w:p w:rsidR="00473136" w:rsidRPr="00AF2D97" w:rsidRDefault="00473136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</w:t>
            </w:r>
            <w:r w:rsidR="009717FA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ание административной процедуры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:  Проведение аукциона по продаже земельного участка или аукциона на право заключения договора аренды земел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ного участка</w:t>
            </w:r>
          </w:p>
        </w:tc>
      </w:tr>
      <w:tr w:rsidR="00A918C9" w:rsidRPr="00AF2D97" w:rsidTr="00033240">
        <w:tc>
          <w:tcPr>
            <w:tcW w:w="641" w:type="dxa"/>
          </w:tcPr>
          <w:p w:rsidR="00A019A3" w:rsidRPr="00AF2D97" w:rsidRDefault="00A019A3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5256D8" w:rsidRPr="00AF2D97" w:rsidRDefault="005256D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заявок и прилагаемых документов для участия в аукционе;</w:t>
            </w:r>
          </w:p>
          <w:p w:rsidR="00A019A3" w:rsidRPr="00AF2D97" w:rsidRDefault="00A019A3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072D" w:rsidRPr="00AF2D97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осуществляет прием документов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необходимых 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для уч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стия в аукционе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до окончания срока приема заявок на участие в аукц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>оне</w:t>
            </w:r>
            <w:proofErr w:type="gramEnd"/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>, установленного в извещении о проведении аукциона.</w:t>
            </w:r>
          </w:p>
          <w:p w:rsidR="0001072D" w:rsidRPr="00AF2D97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>В случае поступления заявки на участие в аукционе, по истечении срока приема заявок специалист возвращает заявителю такую заявку в день ее поступления.</w:t>
            </w:r>
          </w:p>
          <w:p w:rsidR="0001072D" w:rsidRPr="00AF2D97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>В случае поступления от одного заявителя более одной заявки на участие в аукционе специалист пр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>нимает от такого заявителя только одну заявку поступившую первой. Остальные заявки не подлежат пр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ему, и возвращается заявителю в день их поступления.</w:t>
            </w:r>
          </w:p>
          <w:p w:rsidR="00A019A3" w:rsidRPr="00AF2D97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>Прием документов прекращается не ранее чем за пять дней до дня пров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>дения аукциона.</w:t>
            </w:r>
          </w:p>
        </w:tc>
        <w:tc>
          <w:tcPr>
            <w:tcW w:w="1985" w:type="dxa"/>
          </w:tcPr>
          <w:p w:rsidR="00A019A3" w:rsidRPr="00AF2D97" w:rsidRDefault="00637C9E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A019A3" w:rsidRPr="00AF2D97" w:rsidRDefault="009717F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Специалист админ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страции</w:t>
            </w:r>
            <w:r w:rsidR="001B383A" w:rsidRPr="00AF2D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ный на рассмотрение заявления</w:t>
            </w:r>
          </w:p>
        </w:tc>
        <w:tc>
          <w:tcPr>
            <w:tcW w:w="2410" w:type="dxa"/>
          </w:tcPr>
          <w:p w:rsidR="00A019A3" w:rsidRPr="00AF2D97" w:rsidRDefault="00A019A3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AF2D97" w:rsidRDefault="00A019A3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AF2D97" w:rsidTr="00033240">
        <w:tc>
          <w:tcPr>
            <w:tcW w:w="641" w:type="dxa"/>
          </w:tcPr>
          <w:p w:rsidR="0001072D" w:rsidRPr="00AF2D97" w:rsidRDefault="0001072D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01072D" w:rsidRPr="00AF2D97" w:rsidRDefault="0001072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ных документов, истреб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r w:rsidR="00637C9E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необходимых док</w:t>
            </w:r>
            <w:r w:rsidR="00637C9E" w:rsidRPr="00AF2D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37C9E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ментов (сведений) </w:t>
            </w:r>
          </w:p>
        </w:tc>
        <w:tc>
          <w:tcPr>
            <w:tcW w:w="3260" w:type="dxa"/>
          </w:tcPr>
          <w:p w:rsidR="0001072D" w:rsidRPr="00AF2D97" w:rsidRDefault="000E60D5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случае поступления заявок от заявителей юридических лиц и и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дивидуальных предпринимателей специалист направляет запрос в </w:t>
            </w:r>
            <w:r w:rsidR="00A22AF9" w:rsidRPr="00AF2D97">
              <w:rPr>
                <w:rFonts w:ascii="Times New Roman" w:hAnsi="Times New Roman" w:cs="Times New Roman"/>
                <w:sz w:val="20"/>
                <w:szCs w:val="20"/>
              </w:rPr>
              <w:t>инспекцию ФНС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получения сведений, подтверждающих факт внесения сведений о заявителе в единый государственный реестр юридических лиц  или единый гос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1072D" w:rsidRPr="00AF2D97">
              <w:rPr>
                <w:rFonts w:ascii="Times New Roman" w:hAnsi="Times New Roman" w:cs="Times New Roman"/>
                <w:sz w:val="20"/>
                <w:szCs w:val="20"/>
              </w:rPr>
              <w:t>дарственный реестр индивидуальных предпринимателей.</w:t>
            </w:r>
          </w:p>
          <w:p w:rsidR="0001072D" w:rsidRPr="00AF2D97" w:rsidRDefault="0001072D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Заявители вправе самостоятельно представить </w:t>
            </w:r>
            <w:r w:rsidR="00A22AF9" w:rsidRPr="00AF2D97">
              <w:rPr>
                <w:rFonts w:ascii="Times New Roman" w:hAnsi="Times New Roman" w:cs="Times New Roman"/>
                <w:sz w:val="20"/>
                <w:szCs w:val="20"/>
              </w:rPr>
              <w:t>данные документы</w:t>
            </w:r>
          </w:p>
        </w:tc>
        <w:tc>
          <w:tcPr>
            <w:tcW w:w="1985" w:type="dxa"/>
          </w:tcPr>
          <w:p w:rsidR="0001072D" w:rsidRPr="00AF2D97" w:rsidRDefault="00A22AF9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не превыша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щий 3 рабочих дней со дня поступления заявки</w:t>
            </w:r>
          </w:p>
        </w:tc>
        <w:tc>
          <w:tcPr>
            <w:tcW w:w="2126" w:type="dxa"/>
          </w:tcPr>
          <w:p w:rsidR="0001072D" w:rsidRPr="00AF2D97" w:rsidRDefault="00A22AF9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специалист админ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страции</w:t>
            </w:r>
            <w:r w:rsidR="001B383A" w:rsidRPr="00AF2D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ный на рассмотрение заявления </w:t>
            </w:r>
          </w:p>
        </w:tc>
        <w:tc>
          <w:tcPr>
            <w:tcW w:w="2410" w:type="dxa"/>
          </w:tcPr>
          <w:p w:rsidR="0001072D" w:rsidRPr="00AF2D97" w:rsidRDefault="0001072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072D" w:rsidRPr="00AF2D97" w:rsidRDefault="0001072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AF2D97" w:rsidTr="00033240">
        <w:tc>
          <w:tcPr>
            <w:tcW w:w="641" w:type="dxa"/>
          </w:tcPr>
          <w:p w:rsidR="0001072D" w:rsidRPr="00AF2D97" w:rsidRDefault="0001072D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01072D" w:rsidRPr="00AF2D97" w:rsidRDefault="0001072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оформление протокола рассмотрения заявок на участие в аукционе и ра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мещение такого протокола на официальном сайте Российской Федерации в информационно-телекоммуникационной сети "Интернет" для ра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мещения информации о проведении торгов, опр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деленном Правительством Российской Федерации;</w:t>
            </w:r>
          </w:p>
          <w:p w:rsidR="0001072D" w:rsidRPr="00AF2D97" w:rsidRDefault="0001072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A37AD" w:rsidRPr="00AF2D97" w:rsidRDefault="00CC374D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A37AD" w:rsidRPr="00AF2D97">
              <w:rPr>
                <w:rFonts w:ascii="Times New Roman" w:hAnsi="Times New Roman" w:cs="Times New Roman"/>
                <w:sz w:val="20"/>
                <w:szCs w:val="20"/>
              </w:rPr>
              <w:t>После истечения срока поступл</w:t>
            </w:r>
            <w:r w:rsidR="008A37AD"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A37AD" w:rsidRPr="00AF2D97">
              <w:rPr>
                <w:rFonts w:ascii="Times New Roman" w:hAnsi="Times New Roman" w:cs="Times New Roman"/>
                <w:sz w:val="20"/>
                <w:szCs w:val="20"/>
              </w:rPr>
              <w:t>ния заявок на участие в аукционе специалист осуществляет рассмо</w:t>
            </w:r>
            <w:r w:rsidR="008A37AD" w:rsidRPr="00AF2D9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A37AD" w:rsidRPr="00AF2D97">
              <w:rPr>
                <w:rFonts w:ascii="Times New Roman" w:hAnsi="Times New Roman" w:cs="Times New Roman"/>
                <w:sz w:val="20"/>
                <w:szCs w:val="20"/>
              </w:rPr>
              <w:t>рение заявок.</w:t>
            </w:r>
          </w:p>
          <w:p w:rsidR="008A37AD" w:rsidRPr="00AF2D97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A37AD" w:rsidRPr="00AF2D97">
              <w:rPr>
                <w:rFonts w:ascii="Times New Roman" w:hAnsi="Times New Roman" w:cs="Times New Roman"/>
                <w:sz w:val="20"/>
                <w:szCs w:val="20"/>
              </w:rPr>
              <w:t>Рассмотрение заявок оформляется протоколом рассмотрения заявок на участие в аукционе.</w:t>
            </w:r>
          </w:p>
          <w:p w:rsidR="008A37AD" w:rsidRPr="00AF2D97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A37AD" w:rsidRPr="00AF2D97">
              <w:rPr>
                <w:rFonts w:ascii="Times New Roman" w:hAnsi="Times New Roman" w:cs="Times New Roman"/>
                <w:sz w:val="20"/>
                <w:szCs w:val="20"/>
              </w:rPr>
              <w:t>Протокол рассмотрения заявок на участие в аукционе должен соде</w:t>
            </w:r>
            <w:r w:rsidR="008A37AD" w:rsidRPr="00AF2D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A37AD" w:rsidRPr="00AF2D97">
              <w:rPr>
                <w:rFonts w:ascii="Times New Roman" w:hAnsi="Times New Roman" w:cs="Times New Roman"/>
                <w:sz w:val="20"/>
                <w:szCs w:val="20"/>
              </w:rPr>
              <w:t>жать сведения о заявителях, доп</w:t>
            </w:r>
            <w:r w:rsidR="008A37AD" w:rsidRPr="00AF2D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A37AD" w:rsidRPr="00AF2D97">
              <w:rPr>
                <w:rFonts w:ascii="Times New Roman" w:hAnsi="Times New Roman" w:cs="Times New Roman"/>
                <w:sz w:val="20"/>
                <w:szCs w:val="20"/>
              </w:rPr>
              <w:t>щенных к участию в аукционе и признанных участниками аукциона, датах подачи заявок, внесенных задатках, а также сведения о заяв</w:t>
            </w:r>
            <w:r w:rsidR="008A37AD"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A37AD" w:rsidRPr="00AF2D97">
              <w:rPr>
                <w:rFonts w:ascii="Times New Roman" w:hAnsi="Times New Roman" w:cs="Times New Roman"/>
                <w:sz w:val="20"/>
                <w:szCs w:val="20"/>
              </w:rPr>
              <w:t>телях, не допущенных к участию в аукционе, с указанием причин отказа в допуске к участию в нем.</w:t>
            </w:r>
          </w:p>
          <w:p w:rsidR="00512DBC" w:rsidRPr="00AF2D97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A37AD" w:rsidRPr="00AF2D97">
              <w:rPr>
                <w:rFonts w:ascii="Times New Roman" w:hAnsi="Times New Roman" w:cs="Times New Roman"/>
                <w:sz w:val="20"/>
                <w:szCs w:val="20"/>
              </w:rPr>
              <w:t>Протокол рассмотрения заявок на участие в аукционе подписывается главой администрации не позднее чем в течение одного дня со дня их рассмотрения</w:t>
            </w:r>
          </w:p>
          <w:p w:rsidR="0001072D" w:rsidRPr="00AF2D97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Протокол р</w:t>
            </w:r>
            <w:r w:rsidR="008A37AD" w:rsidRPr="00AF2D97">
              <w:rPr>
                <w:rFonts w:ascii="Times New Roman" w:hAnsi="Times New Roman" w:cs="Times New Roman"/>
                <w:sz w:val="20"/>
                <w:szCs w:val="20"/>
              </w:rPr>
              <w:t>азмещается на офиц</w:t>
            </w:r>
            <w:r w:rsidR="008A37AD"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A37AD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альном сайте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8A37AD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информационно-телекоммуникационной сети "И</w:t>
            </w:r>
            <w:r w:rsidR="008A37AD"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A37AD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тернет" для размещения информации о проведении торгов, определенном Правительством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8A37AD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="008A37AD" w:rsidRPr="00AF2D97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="008A37AD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чем на следующий день после дня по</w:t>
            </w:r>
            <w:r w:rsidR="008A37AD" w:rsidRPr="00AF2D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A37AD" w:rsidRPr="00AF2D97">
              <w:rPr>
                <w:rFonts w:ascii="Times New Roman" w:hAnsi="Times New Roman" w:cs="Times New Roman"/>
                <w:sz w:val="20"/>
                <w:szCs w:val="20"/>
              </w:rPr>
              <w:t>писания протокола</w:t>
            </w:r>
          </w:p>
        </w:tc>
        <w:tc>
          <w:tcPr>
            <w:tcW w:w="1985" w:type="dxa"/>
          </w:tcPr>
          <w:p w:rsidR="0001072D" w:rsidRPr="00AF2D97" w:rsidRDefault="0001072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072D" w:rsidRPr="00AF2D97" w:rsidRDefault="00C06034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специалист админ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страции</w:t>
            </w:r>
            <w:r w:rsidR="001B383A" w:rsidRPr="00AF2D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ный на рассмотрение заявления</w:t>
            </w:r>
          </w:p>
        </w:tc>
        <w:tc>
          <w:tcPr>
            <w:tcW w:w="2410" w:type="dxa"/>
          </w:tcPr>
          <w:p w:rsidR="0001072D" w:rsidRPr="00AF2D97" w:rsidRDefault="0001072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072D" w:rsidRPr="00AF2D97" w:rsidRDefault="0001072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AF2D97" w:rsidTr="00033240">
        <w:tc>
          <w:tcPr>
            <w:tcW w:w="641" w:type="dxa"/>
          </w:tcPr>
          <w:p w:rsidR="001B383A" w:rsidRPr="00AF2D97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1B383A" w:rsidRPr="00AF2D97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заявителям, признанным участниками аукциона, и заявителям, не допущенным к участию в аукционе, уведомлений о принятых в отношении них решениях</w:t>
            </w:r>
          </w:p>
        </w:tc>
        <w:tc>
          <w:tcPr>
            <w:tcW w:w="3260" w:type="dxa"/>
          </w:tcPr>
          <w:p w:rsidR="001B383A" w:rsidRPr="00AF2D97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Заявителям, признанным участн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ками аукциона, и заявителям, не допущенным к участию в аукционе, направляются уведомления о прин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тых в отношении них решениях не позднее дня, следующего после дня подписания протокола рассмотрения заявок на участие в аукционе.</w:t>
            </w:r>
          </w:p>
          <w:p w:rsidR="001B383A" w:rsidRPr="00AF2D97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В случае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если на основании 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зультатов рассмотрения заявок на участие в аукционе принято решение об отказе в допуске к участию в аукционе всех заявителей или о 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пуске к участию в аукционе и пр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знании участником аукциона только одного заявителя, аукцион признае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ся несостоявшимся.</w:t>
            </w:r>
          </w:p>
          <w:p w:rsidR="001B383A" w:rsidRPr="00AF2D97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В случае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если аукцион признан несостоявшимся и только один з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явитель признан участником аукц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она такому заявителю направляется три экземпляра подписанного прое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та договора купли-продажи или проекта договора аренды земельного участка.</w:t>
            </w:r>
          </w:p>
          <w:p w:rsidR="001B383A" w:rsidRPr="00AF2D97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тежа по договору аренды земельного участка определяется в размере,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равном начальной цене предмета аукциона.</w:t>
            </w:r>
          </w:p>
        </w:tc>
        <w:tc>
          <w:tcPr>
            <w:tcW w:w="1985" w:type="dxa"/>
          </w:tcPr>
          <w:p w:rsidR="001B383A" w:rsidRPr="00AF2D97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десяти дней со дня подписания протокола рассмотр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ния заявок на участие в аукционе</w:t>
            </w:r>
          </w:p>
        </w:tc>
        <w:tc>
          <w:tcPr>
            <w:tcW w:w="2126" w:type="dxa"/>
          </w:tcPr>
          <w:p w:rsidR="001B383A" w:rsidRPr="00AF2D97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специалист админ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страции, уполномоче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ный на рассмотрение заявления</w:t>
            </w:r>
          </w:p>
        </w:tc>
        <w:tc>
          <w:tcPr>
            <w:tcW w:w="2410" w:type="dxa"/>
          </w:tcPr>
          <w:p w:rsidR="001B383A" w:rsidRPr="00AF2D97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83A" w:rsidRPr="00AF2D97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AF2D97" w:rsidTr="00033240">
        <w:tc>
          <w:tcPr>
            <w:tcW w:w="641" w:type="dxa"/>
          </w:tcPr>
          <w:p w:rsidR="001B383A" w:rsidRPr="00AF2D97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1B383A" w:rsidRPr="00AF2D97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проведение аукциона по продаже земельного учас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ка или аукциона на право заключения договора аре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ды земельного участка;</w:t>
            </w:r>
          </w:p>
          <w:p w:rsidR="001B383A" w:rsidRPr="00AF2D97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B383A" w:rsidRPr="00AF2D97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Перед началом проведения аукци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на по продаже земельного участка или аукциона на право заключения договора аренды земельного участка осуществляется регистрация заяв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телей, явившихся для участия в ау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ционе.</w:t>
            </w:r>
          </w:p>
          <w:p w:rsidR="001B383A" w:rsidRPr="00AF2D97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В ходе проведения аукциона по продаже земельного участка или аукциона на право заключения дог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вора аренды земельного участка определяется победитель аукциона.</w:t>
            </w:r>
          </w:p>
          <w:p w:rsidR="001B383A" w:rsidRPr="00AF2D97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По результатам аукциона по пр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даже земельного участка определ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ется цена такого земельного участка. По результатам аукциона на право заключения договора аренды з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мельного участка определяется еж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годный размер арендной платы.</w:t>
            </w:r>
          </w:p>
          <w:p w:rsidR="001B383A" w:rsidRPr="00AF2D97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По результатам аукциона на право заключения договора аренды з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мельного участка для комплексного освоения территории или ведения дачного хозяйства определяется размер первого арендного платежа.</w:t>
            </w:r>
          </w:p>
          <w:p w:rsidR="001B383A" w:rsidRPr="00AF2D97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мельный участок.</w:t>
            </w:r>
          </w:p>
          <w:p w:rsidR="001B383A" w:rsidRPr="00AF2D97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Победителем аукциона на право заключения договора аренды з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мельного участка для комплексного освоения территории или ведения дачного хозяйства признается учас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ник аукциона, предложивший наибольший размер первого арен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платежа.</w:t>
            </w:r>
          </w:p>
        </w:tc>
        <w:tc>
          <w:tcPr>
            <w:tcW w:w="1985" w:type="dxa"/>
          </w:tcPr>
          <w:p w:rsidR="001B383A" w:rsidRPr="00AF2D97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83A" w:rsidRPr="00AF2D97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83A" w:rsidRPr="00AF2D97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83A" w:rsidRPr="00AF2D97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AF2D97" w:rsidTr="00033240">
        <w:tc>
          <w:tcPr>
            <w:tcW w:w="641" w:type="dxa"/>
          </w:tcPr>
          <w:p w:rsidR="001B383A" w:rsidRPr="00AF2D97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1B383A" w:rsidRPr="00AF2D97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оформление протокола о результатах аукциона и размещение такого прот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кола на официальном сайте Российской Федерации в информационно-телекоммуникационной сети "Интернет" для ра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мещения информации о проведении торгов, опр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деленном Правительством Российской Федерации;</w:t>
            </w:r>
          </w:p>
          <w:p w:rsidR="001B383A" w:rsidRPr="00AF2D97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B383A" w:rsidRPr="00AF2D97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Протокол о результатах аукциона составляется в двух экземплярах, один из которых передается побед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телю аукциона, а второй остается у  администрации муниципального образования.</w:t>
            </w:r>
          </w:p>
          <w:p w:rsidR="001B383A" w:rsidRPr="00AF2D97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В протоколе указываются:</w:t>
            </w:r>
          </w:p>
          <w:p w:rsidR="001B383A" w:rsidRPr="00AF2D97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а) сведения о месте, дате и времени проведения аукциона;</w:t>
            </w:r>
          </w:p>
          <w:p w:rsidR="001B383A" w:rsidRPr="00AF2D97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б) предмет аукциона, в том числе сведения о местоположении и пл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щади земельного участка;</w:t>
            </w:r>
          </w:p>
          <w:p w:rsidR="001B383A" w:rsidRPr="00AF2D97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г) сведения об участниках аукциона, о начальной цене предмета аукци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на, последнем и предпоследнем предложениях о цене предмета ау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циона;</w:t>
            </w:r>
          </w:p>
          <w:p w:rsidR="001B383A" w:rsidRPr="00AF2D97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д) наименование и место нахождения (для юридического лица), фамилия, имя и (при наличии) отчество, место жительства (для гражданина) поб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дителя аукциона и иного участника аукциона, который сделал предп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следнее предложение о цене предм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та аукциона;</w:t>
            </w:r>
          </w:p>
          <w:p w:rsidR="001B383A" w:rsidRPr="00AF2D97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е) сведения о последнем 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предлож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о цене предмета аукциона (цена приобретаемого в собственность земельного участка, размер ежего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ной арендной платы или размер первого арендного платежа).</w:t>
            </w:r>
          </w:p>
          <w:p w:rsidR="001B383A" w:rsidRPr="00AF2D97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B383A" w:rsidRPr="00AF2D97">
              <w:rPr>
                <w:rFonts w:ascii="Times New Roman" w:hAnsi="Times New Roman" w:cs="Times New Roman"/>
                <w:sz w:val="20"/>
                <w:szCs w:val="20"/>
              </w:rPr>
              <w:t>Протокол о результатах аукциона размещается на официальном сайте Российской Федерации в информ</w:t>
            </w:r>
            <w:r w:rsidR="001B383A"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B383A" w:rsidRPr="00AF2D97">
              <w:rPr>
                <w:rFonts w:ascii="Times New Roman" w:hAnsi="Times New Roman" w:cs="Times New Roman"/>
                <w:sz w:val="20"/>
                <w:szCs w:val="20"/>
              </w:rPr>
              <w:t>ционно-телекоммуникационной сети "Интернет" для размещения инфо</w:t>
            </w:r>
            <w:r w:rsidR="001B383A" w:rsidRPr="00AF2D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B383A" w:rsidRPr="00AF2D97">
              <w:rPr>
                <w:rFonts w:ascii="Times New Roman" w:hAnsi="Times New Roman" w:cs="Times New Roman"/>
                <w:sz w:val="20"/>
                <w:szCs w:val="20"/>
              </w:rPr>
              <w:t>мации о проведении торгов, опред</w:t>
            </w:r>
            <w:r w:rsidR="001B383A"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B383A" w:rsidRPr="00AF2D97">
              <w:rPr>
                <w:rFonts w:ascii="Times New Roman" w:hAnsi="Times New Roman" w:cs="Times New Roman"/>
                <w:sz w:val="20"/>
                <w:szCs w:val="20"/>
              </w:rPr>
              <w:t>ленном Правительством Российской Федерации в течение одного рабоч</w:t>
            </w:r>
            <w:r w:rsidR="001B383A"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B383A" w:rsidRPr="00AF2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дня со дня подписания данного протокола.</w:t>
            </w:r>
          </w:p>
          <w:p w:rsidR="001B383A" w:rsidRPr="00AF2D97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B383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трех рабочих дней со дня подписания протокола о результатах аукциона администрация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</w:t>
            </w:r>
            <w:r w:rsidR="001B383A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возвращает задатки лицам, участвовавшим в аукционе, но не победившим в нем.</w:t>
            </w:r>
          </w:p>
        </w:tc>
        <w:tc>
          <w:tcPr>
            <w:tcW w:w="1985" w:type="dxa"/>
          </w:tcPr>
          <w:p w:rsidR="001B383A" w:rsidRPr="00AF2D97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83A" w:rsidRPr="00AF2D97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83A" w:rsidRPr="00AF2D97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83A" w:rsidRPr="00AF2D97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83A" w:rsidRPr="00AF2D97" w:rsidTr="00033240">
        <w:tc>
          <w:tcPr>
            <w:tcW w:w="641" w:type="dxa"/>
          </w:tcPr>
          <w:p w:rsidR="001B383A" w:rsidRPr="00AF2D97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1B383A" w:rsidRPr="00AF2D97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направление победителю аукциона или единстве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ному принявшему участие в аукционе его участнику трех экземпляров подп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санного проекта договора купли-продажи или прое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та договора аренды земел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ного участка.</w:t>
            </w:r>
          </w:p>
        </w:tc>
        <w:tc>
          <w:tcPr>
            <w:tcW w:w="3260" w:type="dxa"/>
          </w:tcPr>
          <w:p w:rsidR="001B383A" w:rsidRPr="00AF2D97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1B383A" w:rsidRPr="00AF2D97">
              <w:rPr>
                <w:rFonts w:ascii="Times New Roman" w:hAnsi="Times New Roman" w:cs="Times New Roman"/>
                <w:sz w:val="20"/>
                <w:szCs w:val="20"/>
              </w:rPr>
              <w:t>направляет победителю аукциона три экземпляра подписа</w:t>
            </w:r>
            <w:r w:rsidR="001B383A"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B383A" w:rsidRPr="00AF2D97">
              <w:rPr>
                <w:rFonts w:ascii="Times New Roman" w:hAnsi="Times New Roman" w:cs="Times New Roman"/>
                <w:sz w:val="20"/>
                <w:szCs w:val="20"/>
              </w:rPr>
              <w:t>ного проекта договора купли-продажи или проекта договора аре</w:t>
            </w:r>
            <w:r w:rsidR="001B383A"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B383A" w:rsidRPr="00AF2D97">
              <w:rPr>
                <w:rFonts w:ascii="Times New Roman" w:hAnsi="Times New Roman" w:cs="Times New Roman"/>
                <w:sz w:val="20"/>
                <w:szCs w:val="20"/>
              </w:rPr>
              <w:t>ды земельного участка.</w:t>
            </w:r>
          </w:p>
          <w:p w:rsidR="001B383A" w:rsidRPr="00AF2D97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Если аукцион проводится в целях предоставления земельного участка в аренду для комплексного освоения территории, одновременно с догов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ром аренды земельного участка направляются также два экземпляра проекта договора о комплексном освоении территории, подписанного главой </w:t>
            </w:r>
            <w:r w:rsidR="00C63D97"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администрации. 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земельного участка заключается по цене, предложенной победителем аукциона, а размер ежегодной арендной платы или ра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мер первого арендного платежа по договору аренды земельного участка определяется в размере, предложе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ном победителем аукциона.</w:t>
            </w:r>
          </w:p>
          <w:p w:rsidR="001B383A" w:rsidRPr="00AF2D97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Не допускается заключение указа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ных договоров 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ранее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чем через 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сять дней со дня размещения инфо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мации о результатах аукциона на официальном сайте Российской Федерации в информационно-телекоммуникационной сети "И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тернет" для размещения информации о проведении торгов, определенном Правительством </w:t>
            </w:r>
            <w:r w:rsidR="00C63D97" w:rsidRPr="00AF2D97">
              <w:rPr>
                <w:rFonts w:ascii="Times New Roman" w:hAnsi="Times New Roman" w:cs="Times New Roman"/>
                <w:sz w:val="20"/>
                <w:szCs w:val="20"/>
              </w:rPr>
              <w:t>РФ.</w:t>
            </w:r>
          </w:p>
        </w:tc>
        <w:tc>
          <w:tcPr>
            <w:tcW w:w="1985" w:type="dxa"/>
          </w:tcPr>
          <w:p w:rsidR="001B383A" w:rsidRPr="00AF2D97" w:rsidRDefault="00C63D97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в десятидневный срок со дня составления протокола о результ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тах аукциона</w:t>
            </w:r>
          </w:p>
        </w:tc>
        <w:tc>
          <w:tcPr>
            <w:tcW w:w="2126" w:type="dxa"/>
          </w:tcPr>
          <w:p w:rsidR="001B383A" w:rsidRPr="00AF2D97" w:rsidRDefault="00C63D97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Специалист админ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страции уполномоче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ный на рассмотрение заявления</w:t>
            </w:r>
          </w:p>
        </w:tc>
        <w:tc>
          <w:tcPr>
            <w:tcW w:w="2410" w:type="dxa"/>
          </w:tcPr>
          <w:p w:rsidR="001B383A" w:rsidRPr="00AF2D97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83A" w:rsidRPr="00AF2D97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B41" w:rsidRPr="00AF2D97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0933" w:rsidRPr="00AF2D97" w:rsidRDefault="00210933" w:rsidP="00DF72FE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AF2D97">
        <w:rPr>
          <w:rFonts w:ascii="Times New Roman" w:hAnsi="Times New Roman" w:cs="Times New Roman"/>
          <w:sz w:val="20"/>
          <w:szCs w:val="20"/>
        </w:rPr>
        <w:br w:type="page"/>
      </w:r>
    </w:p>
    <w:p w:rsidR="004E7B41" w:rsidRPr="00AF2D97" w:rsidRDefault="00DF72FE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AF2D97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A918C9" w:rsidRPr="00AF2D97" w:rsidTr="009A473A">
        <w:tc>
          <w:tcPr>
            <w:tcW w:w="2376" w:type="dxa"/>
          </w:tcPr>
          <w:p w:rsidR="009A473A" w:rsidRPr="00AF2D97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заяв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телем информации о сроках и порядке пред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ставления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627" w:type="dxa"/>
          </w:tcPr>
          <w:p w:rsidR="009A473A" w:rsidRPr="00AF2D97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Способ записи на прием в орган, МФЦ для под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чи запроса о предоставлении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349" w:type="dxa"/>
          </w:tcPr>
          <w:p w:rsidR="009A473A" w:rsidRPr="00AF2D97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Способ фо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мирования запроса о предоставл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нии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4" w:type="dxa"/>
          </w:tcPr>
          <w:p w:rsidR="009A473A" w:rsidRPr="00AF2D97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приема и регистрации орг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ном, предоставл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ющим услугу, з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проса о предоста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лении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» и иных докуме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тов, необходимых для предоставл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ния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9A473A" w:rsidRPr="00AF2D97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оплаты государственной пошлины за пред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ставление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» и уплаты иных платежей, взимаемых в соо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ветствии с закон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дательством Ро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сийской Федерации</w:t>
            </w:r>
          </w:p>
        </w:tc>
        <w:tc>
          <w:tcPr>
            <w:tcW w:w="2835" w:type="dxa"/>
          </w:tcPr>
          <w:p w:rsidR="009A473A" w:rsidRPr="00AF2D97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9A473A" w:rsidRPr="00AF2D97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подачи жалобы на нар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шение порядка предоставления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» и досудебного (вн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судебного) обжалования решений и действий (бездействия) органа в процессе получения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918C9" w:rsidRPr="00AF2D97" w:rsidTr="009A473A">
        <w:tc>
          <w:tcPr>
            <w:tcW w:w="2376" w:type="dxa"/>
          </w:tcPr>
          <w:p w:rsidR="009A473A" w:rsidRPr="00AF2D97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9A473A" w:rsidRPr="00AF2D97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9A473A" w:rsidRPr="00AF2D97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9A473A" w:rsidRPr="00AF2D97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A473A" w:rsidRPr="00AF2D97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9A473A" w:rsidRPr="00AF2D97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9A473A" w:rsidRPr="00AF2D97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918C9" w:rsidRPr="00AF2D97" w:rsidTr="008E5BC8">
        <w:tc>
          <w:tcPr>
            <w:tcW w:w="14993" w:type="dxa"/>
            <w:gridSpan w:val="7"/>
          </w:tcPr>
          <w:p w:rsidR="00473F62" w:rsidRPr="00AF2D97" w:rsidRDefault="00473F62" w:rsidP="00473F62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» 1: Прием заявления о проведен</w:t>
            </w:r>
            <w:proofErr w:type="gram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ии ау</w:t>
            </w:r>
            <w:proofErr w:type="gram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кциона по продаже земельного участка или аукциона на право заключения договора аренды земельного участка</w:t>
            </w:r>
          </w:p>
          <w:p w:rsidR="009A473A" w:rsidRPr="00AF2D97" w:rsidRDefault="00473F62" w:rsidP="00473F62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2. Наименование «</w:t>
            </w:r>
            <w:proofErr w:type="spellStart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>» 2: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  <w:r w:rsidR="004860D1" w:rsidRPr="00AF2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45256" w:rsidRPr="00AF2D97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9"/>
            </w:r>
          </w:p>
        </w:tc>
      </w:tr>
      <w:tr w:rsidR="009A473A" w:rsidRPr="00AF2D97" w:rsidTr="009A473A">
        <w:tc>
          <w:tcPr>
            <w:tcW w:w="2376" w:type="dxa"/>
          </w:tcPr>
          <w:p w:rsidR="009A473A" w:rsidRPr="00AF2D97" w:rsidRDefault="009A47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ственных услуг;</w:t>
            </w:r>
          </w:p>
          <w:p w:rsidR="009A473A" w:rsidRPr="00AF2D97" w:rsidRDefault="009A47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AF2D97" w:rsidRDefault="009A47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9A473A" w:rsidRPr="00AF2D97" w:rsidRDefault="009A47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9A473A" w:rsidRPr="00AF2D97" w:rsidRDefault="00A45256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Не требуется пред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ставление заявит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лем документов на бумажном носителе</w:t>
            </w:r>
          </w:p>
        </w:tc>
        <w:tc>
          <w:tcPr>
            <w:tcW w:w="1843" w:type="dxa"/>
          </w:tcPr>
          <w:p w:rsidR="009A473A" w:rsidRPr="00AF2D97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A45256" w:rsidRPr="00AF2D97" w:rsidRDefault="00A45256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личный кабинет заявителя на Едином портале государстве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ных и муниципальных услуг (функций)</w:t>
            </w:r>
          </w:p>
          <w:p w:rsidR="009A473A" w:rsidRPr="00AF2D97" w:rsidRDefault="00A45256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- личный кабинет заявителя </w:t>
            </w:r>
            <w:proofErr w:type="gramStart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AF2D97">
              <w:rPr>
                <w:rFonts w:ascii="Times New Roman" w:hAnsi="Times New Roman" w:cs="Times New Roman"/>
                <w:sz w:val="20"/>
                <w:szCs w:val="20"/>
              </w:rPr>
              <w:t xml:space="preserve"> портала государственных и муниципальных услуг Вор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нежской области.</w:t>
            </w:r>
          </w:p>
        </w:tc>
        <w:tc>
          <w:tcPr>
            <w:tcW w:w="3119" w:type="dxa"/>
          </w:tcPr>
          <w:p w:rsidR="009A473A" w:rsidRPr="00AF2D97" w:rsidRDefault="00A45256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 - Портал государственных и мун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D97">
              <w:rPr>
                <w:rFonts w:ascii="Times New Roman" w:hAnsi="Times New Roman" w:cs="Times New Roman"/>
                <w:sz w:val="20"/>
                <w:szCs w:val="20"/>
              </w:rPr>
              <w:t>ципальных услуг Воронежской области</w:t>
            </w:r>
          </w:p>
        </w:tc>
      </w:tr>
    </w:tbl>
    <w:p w:rsidR="004E7B41" w:rsidRPr="00AF2D97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4A0A" w:rsidRPr="00AF2D97" w:rsidRDefault="00624A0A" w:rsidP="00624A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473A" w:rsidRPr="00AF2D97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3585" w:rsidRPr="00AF2D97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2D97">
        <w:rPr>
          <w:rFonts w:ascii="Times New Roman" w:hAnsi="Times New Roman" w:cs="Times New Roman"/>
          <w:b/>
          <w:sz w:val="20"/>
          <w:szCs w:val="20"/>
        </w:rPr>
        <w:t>Перечень приложений:</w:t>
      </w:r>
    </w:p>
    <w:p w:rsidR="00883DB0" w:rsidRPr="00AF2D97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D97">
        <w:rPr>
          <w:rFonts w:ascii="Times New Roman" w:hAnsi="Times New Roman" w:cs="Times New Roman"/>
          <w:sz w:val="20"/>
          <w:szCs w:val="20"/>
        </w:rPr>
        <w:t>Приложение 1 (</w:t>
      </w:r>
      <w:r w:rsidR="00C06034" w:rsidRPr="00AF2D97">
        <w:rPr>
          <w:rFonts w:ascii="Times New Roman" w:hAnsi="Times New Roman" w:cs="Times New Roman"/>
          <w:sz w:val="20"/>
          <w:szCs w:val="20"/>
        </w:rPr>
        <w:t>форма заявления</w:t>
      </w:r>
      <w:r w:rsidRPr="00AF2D97">
        <w:rPr>
          <w:rFonts w:ascii="Times New Roman" w:hAnsi="Times New Roman" w:cs="Times New Roman"/>
          <w:sz w:val="20"/>
          <w:szCs w:val="20"/>
        </w:rPr>
        <w:t>)</w:t>
      </w:r>
    </w:p>
    <w:p w:rsidR="007775FB" w:rsidRPr="00AF2D97" w:rsidRDefault="00883DB0" w:rsidP="00F35B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D97">
        <w:rPr>
          <w:rFonts w:ascii="Times New Roman" w:hAnsi="Times New Roman" w:cs="Times New Roman"/>
          <w:sz w:val="20"/>
          <w:szCs w:val="20"/>
        </w:rPr>
        <w:t>Приложение 2 (</w:t>
      </w:r>
      <w:r w:rsidR="00C06034" w:rsidRPr="00AF2D97">
        <w:rPr>
          <w:rFonts w:ascii="Times New Roman" w:hAnsi="Times New Roman" w:cs="Times New Roman"/>
          <w:sz w:val="20"/>
          <w:szCs w:val="20"/>
        </w:rPr>
        <w:t>расписка</w:t>
      </w:r>
      <w:r w:rsidR="00F17035" w:rsidRPr="00AF2D97">
        <w:rPr>
          <w:rFonts w:ascii="Times New Roman" w:hAnsi="Times New Roman" w:cs="Times New Roman"/>
          <w:sz w:val="20"/>
          <w:szCs w:val="20"/>
        </w:rPr>
        <w:t>)</w:t>
      </w:r>
    </w:p>
    <w:p w:rsidR="007775FB" w:rsidRPr="00AF2D97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75FB" w:rsidRPr="00A918C9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A918C9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A918C9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A918C9" w:rsidRDefault="00EF7145" w:rsidP="00E728F6">
      <w:pPr>
        <w:pStyle w:val="ConsPlusNormal"/>
        <w:jc w:val="right"/>
      </w:pPr>
      <w:r w:rsidRPr="00A918C9">
        <w:t xml:space="preserve"> </w:t>
      </w:r>
      <w:r w:rsidR="00E728F6" w:rsidRPr="00A918C9">
        <w:t>Форма заявления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___________________________________________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 (наименование исполнительного органа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государственной власти (или: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органа местного самоуправления))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адрес: ____________________________________</w:t>
      </w:r>
    </w:p>
    <w:p w:rsidR="007D4464" w:rsidRPr="00A918C9" w:rsidRDefault="007D4464" w:rsidP="007D4464">
      <w:pPr>
        <w:jc w:val="right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от ________________________________________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 (наименование или Ф.И.О.)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адрес: ___________________________________,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телефон: _____________, факс: ____________,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адрес электронной почты: 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Заявление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 проведении аукциона по продаже (или на право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заключения договора аренды) земельного участка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На основании </w:t>
      </w:r>
      <w:proofErr w:type="spellStart"/>
      <w:r w:rsidRPr="00A918C9">
        <w:rPr>
          <w:rFonts w:ascii="Times New Roman" w:hAnsi="Times New Roman" w:cs="Times New Roman"/>
        </w:rPr>
        <w:t>пп</w:t>
      </w:r>
      <w:proofErr w:type="spellEnd"/>
      <w:r w:rsidRPr="00A918C9">
        <w:rPr>
          <w:rFonts w:ascii="Times New Roman" w:hAnsi="Times New Roman" w:cs="Times New Roman"/>
        </w:rPr>
        <w:t>. 6 п. 4 ст. 39.11 Земельного кодекса Российской Федерации прошу провести аукцион по продаже (или: на право заключения договора аренды) земельного участка, площадью ___________, расположенного по адресу: _____________, категория земель: ___________________________________________, вид разрешенного использования: ___________________________________, кадастровый N ________________.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Цель использования земельного участка: ___________________________ __________________________________________________________________.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"___"________ ____ г.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___________________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                     (подпись)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035" w:rsidRPr="00A918C9" w:rsidRDefault="00F17035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A87EF7" w:rsidRPr="00A918C9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06034" w:rsidRPr="00A918C9" w:rsidRDefault="00C06034" w:rsidP="00C060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РАСПИСКА</w:t>
      </w:r>
    </w:p>
    <w:p w:rsidR="00C06034" w:rsidRPr="00A918C9" w:rsidRDefault="00C06034" w:rsidP="00C060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C06034" w:rsidRPr="00A918C9" w:rsidRDefault="00C06034" w:rsidP="00C060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 проведении аукциона по продаже земельного участка или аукциона на право заключения дог</w:t>
      </w:r>
      <w:r w:rsidRPr="00A918C9">
        <w:rPr>
          <w:rFonts w:ascii="Times New Roman" w:hAnsi="Times New Roman" w:cs="Times New Roman"/>
        </w:rPr>
        <w:t>о</w:t>
      </w:r>
      <w:r w:rsidRPr="00A918C9">
        <w:rPr>
          <w:rFonts w:ascii="Times New Roman" w:hAnsi="Times New Roman" w:cs="Times New Roman"/>
        </w:rPr>
        <w:t>вора аренды земельного участка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 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 (фамилия, имя, отчество)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представил,  а сотрудник_____________________________________________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администрации______________________ сельского поселения получил "_____" ______________ _____ документы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(число)   (месяц прописью)    (год)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в количестве ________________ экземпляров по прилагаемому к заявлению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18C9">
        <w:rPr>
          <w:rFonts w:ascii="Times New Roman" w:eastAsia="Times New Roman" w:hAnsi="Times New Roman" w:cs="Times New Roman"/>
          <w:lang w:eastAsia="ru-RU"/>
        </w:rPr>
        <w:tab/>
      </w:r>
      <w:r w:rsidRPr="00A918C9">
        <w:rPr>
          <w:rFonts w:ascii="Times New Roman" w:eastAsia="Times New Roman" w:hAnsi="Times New Roman" w:cs="Times New Roman"/>
          <w:lang w:eastAsia="ru-RU"/>
        </w:rPr>
        <w:tab/>
        <w:t>(прописью)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перечню документов, необходимых для принятия решения о проведении аукциона по продаже з</w:t>
      </w:r>
      <w:r w:rsidRPr="00A918C9">
        <w:rPr>
          <w:rFonts w:ascii="Times New Roman" w:eastAsia="Times New Roman" w:hAnsi="Times New Roman" w:cs="Times New Roman"/>
          <w:lang w:eastAsia="ru-RU"/>
        </w:rPr>
        <w:t>е</w:t>
      </w:r>
      <w:r w:rsidRPr="00A918C9">
        <w:rPr>
          <w:rFonts w:ascii="Times New Roman" w:eastAsia="Times New Roman" w:hAnsi="Times New Roman" w:cs="Times New Roman"/>
          <w:lang w:eastAsia="ru-RU"/>
        </w:rPr>
        <w:t xml:space="preserve">мельного участка или аукциона на право заключения договора аренды земельного участка 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(согласно п. 2.6.1.1. или 2.6.1.2. настоящего административного регламента).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        ______________       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918C9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(подпись)                      (расшифровка подписи)</w:t>
      </w:r>
      <w:proofErr w:type="gramEnd"/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17035" w:rsidRPr="00A918C9" w:rsidRDefault="00F17035" w:rsidP="00F17035">
      <w:pPr>
        <w:rPr>
          <w:rFonts w:ascii="Times New Roman" w:hAnsi="Times New Roman" w:cs="Times New Roman"/>
        </w:rPr>
      </w:pPr>
    </w:p>
    <w:sectPr w:rsidR="00F17035" w:rsidRPr="00A918C9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13C" w:rsidRDefault="00BC413C" w:rsidP="00D328E5">
      <w:pPr>
        <w:spacing w:after="0" w:line="240" w:lineRule="auto"/>
      </w:pPr>
      <w:r>
        <w:separator/>
      </w:r>
    </w:p>
  </w:endnote>
  <w:endnote w:type="continuationSeparator" w:id="0">
    <w:p w:rsidR="00BC413C" w:rsidRDefault="00BC413C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13C" w:rsidRDefault="00BC413C" w:rsidP="00D328E5">
      <w:pPr>
        <w:spacing w:after="0" w:line="240" w:lineRule="auto"/>
      </w:pPr>
      <w:r>
        <w:separator/>
      </w:r>
    </w:p>
  </w:footnote>
  <w:footnote w:type="continuationSeparator" w:id="0">
    <w:p w:rsidR="00BC413C" w:rsidRDefault="00BC413C" w:rsidP="00D328E5">
      <w:pPr>
        <w:spacing w:after="0" w:line="240" w:lineRule="auto"/>
      </w:pPr>
      <w:r>
        <w:continuationSeparator/>
      </w:r>
    </w:p>
  </w:footnote>
  <w:footnote w:id="1">
    <w:p w:rsidR="004F098B" w:rsidRPr="00A918C9" w:rsidRDefault="004F098B">
      <w:pPr>
        <w:pStyle w:val="ad"/>
        <w:rPr>
          <w:rFonts w:ascii="Times New Roman" w:hAnsi="Times New Roman" w:cs="Times New Roman"/>
        </w:rPr>
      </w:pPr>
      <w:r w:rsidRPr="00A918C9">
        <w:rPr>
          <w:rStyle w:val="af"/>
          <w:rFonts w:ascii="Times New Roman" w:hAnsi="Times New Roman" w:cs="Times New Roman"/>
        </w:rPr>
        <w:footnoteRef/>
      </w:r>
      <w:r w:rsidRPr="00A918C9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4F098B" w:rsidRPr="00A918C9" w:rsidRDefault="004F098B">
      <w:pPr>
        <w:pStyle w:val="ad"/>
        <w:rPr>
          <w:rFonts w:ascii="Calibri" w:eastAsia="Calibri" w:hAnsi="Calibri" w:cs="Times New Roman"/>
        </w:rPr>
      </w:pPr>
      <w:r w:rsidRPr="00A918C9">
        <w:rPr>
          <w:rStyle w:val="af"/>
        </w:rPr>
        <w:footnoteRef/>
      </w:r>
      <w:r w:rsidRPr="00A918C9">
        <w:t xml:space="preserve"> </w:t>
      </w:r>
      <w:r w:rsidRPr="00A918C9">
        <w:rPr>
          <w:rFonts w:ascii="Times New Roman" w:eastAsia="Calibri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Calibri" w:eastAsia="Calibri" w:hAnsi="Calibri" w:cs="Times New Roman"/>
        </w:rPr>
        <w:t>.</w:t>
      </w:r>
    </w:p>
  </w:footnote>
  <w:footnote w:id="3">
    <w:p w:rsidR="004F098B" w:rsidRPr="00A918C9" w:rsidRDefault="004F098B">
      <w:pPr>
        <w:pStyle w:val="ad"/>
      </w:pPr>
      <w:r w:rsidRPr="00A918C9">
        <w:rPr>
          <w:rStyle w:val="af"/>
        </w:rPr>
        <w:footnoteRef/>
      </w:r>
      <w:r w:rsidRPr="00A918C9">
        <w:t xml:space="preserve"> </w:t>
      </w:r>
      <w:r>
        <w:rPr>
          <w:rFonts w:ascii="Times New Roman" w:hAnsi="Times New Roman"/>
        </w:rPr>
        <w:t>Указываются существующие способы оценки заявителем качества услуги.</w:t>
      </w:r>
    </w:p>
  </w:footnote>
  <w:footnote w:id="4">
    <w:p w:rsidR="004F098B" w:rsidRPr="00A918C9" w:rsidRDefault="004F098B">
      <w:pPr>
        <w:pStyle w:val="ad"/>
        <w:rPr>
          <w:rFonts w:ascii="Times New Roman" w:hAnsi="Times New Roman" w:cs="Times New Roman"/>
        </w:rPr>
      </w:pPr>
      <w:r w:rsidRPr="00A918C9">
        <w:rPr>
          <w:rStyle w:val="af"/>
          <w:rFonts w:ascii="Times New Roman" w:hAnsi="Times New Roman" w:cs="Times New Roman"/>
        </w:rPr>
        <w:footnoteRef/>
      </w:r>
      <w:r w:rsidRPr="00A918C9">
        <w:rPr>
          <w:rFonts w:ascii="Times New Roman" w:hAnsi="Times New Roman" w:cs="Times New Roman"/>
        </w:rPr>
        <w:t xml:space="preserve"> Форма и образец заявления приводятся органом, предоставляющим услугу</w:t>
      </w:r>
    </w:p>
  </w:footnote>
  <w:footnote w:id="5">
    <w:p w:rsidR="004F098B" w:rsidRDefault="004F098B" w:rsidP="00A918C9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4F098B" w:rsidRDefault="004F098B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4F098B" w:rsidRPr="004B2B9C" w:rsidRDefault="004F098B">
      <w:pPr>
        <w:pStyle w:val="ad"/>
      </w:pPr>
      <w:r w:rsidRPr="004B2B9C">
        <w:rPr>
          <w:rStyle w:val="af"/>
        </w:rPr>
        <w:footnoteRef/>
      </w:r>
      <w:r w:rsidRPr="004B2B9C">
        <w:t xml:space="preserve"> </w:t>
      </w:r>
      <w:r w:rsidRPr="004B2B9C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ляющим услугу</w:t>
      </w:r>
    </w:p>
  </w:footnote>
  <w:footnote w:id="8">
    <w:p w:rsidR="004F098B" w:rsidRPr="004860D1" w:rsidRDefault="004F098B">
      <w:pPr>
        <w:pStyle w:val="ad"/>
      </w:pPr>
      <w:r w:rsidRPr="004860D1">
        <w:rPr>
          <w:rStyle w:val="af"/>
        </w:rPr>
        <w:footnoteRef/>
      </w:r>
      <w:r w:rsidRPr="004860D1">
        <w:t xml:space="preserve"> </w:t>
      </w:r>
      <w:r w:rsidRPr="004860D1"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</w:footnote>
  <w:footnote w:id="9">
    <w:p w:rsidR="004F098B" w:rsidRPr="004860D1" w:rsidRDefault="004F098B" w:rsidP="00A45256">
      <w:pPr>
        <w:pStyle w:val="ad"/>
        <w:rPr>
          <w:rFonts w:ascii="Times New Roman" w:hAnsi="Times New Roman" w:cs="Times New Roman"/>
        </w:rPr>
      </w:pPr>
      <w:r w:rsidRPr="004860D1">
        <w:rPr>
          <w:rStyle w:val="af"/>
          <w:rFonts w:ascii="Times New Roman" w:hAnsi="Times New Roman" w:cs="Times New Roman"/>
        </w:rPr>
        <w:footnoteRef/>
      </w:r>
      <w:r w:rsidRPr="004860D1">
        <w:rPr>
          <w:rFonts w:ascii="Times New Roman" w:hAnsi="Times New Roman" w:cs="Times New Roman"/>
        </w:rPr>
        <w:t xml:space="preserve"> Особенности предоставления «</w:t>
      </w:r>
      <w:proofErr w:type="spellStart"/>
      <w:r w:rsidRPr="004860D1">
        <w:rPr>
          <w:rFonts w:ascii="Times New Roman" w:hAnsi="Times New Roman" w:cs="Times New Roman"/>
        </w:rPr>
        <w:t>подуслуг</w:t>
      </w:r>
      <w:proofErr w:type="spellEnd"/>
      <w:r w:rsidRPr="004860D1">
        <w:rPr>
          <w:rFonts w:ascii="Times New Roman" w:hAnsi="Times New Roman" w:cs="Times New Roman"/>
        </w:rPr>
        <w:t xml:space="preserve">» в электронной форме идентичны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6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072D"/>
    <w:rsid w:val="00011E07"/>
    <w:rsid w:val="00014F10"/>
    <w:rsid w:val="000163F7"/>
    <w:rsid w:val="00033240"/>
    <w:rsid w:val="00043FFA"/>
    <w:rsid w:val="00074B2A"/>
    <w:rsid w:val="00083A57"/>
    <w:rsid w:val="000858A5"/>
    <w:rsid w:val="00094FA6"/>
    <w:rsid w:val="000A11EE"/>
    <w:rsid w:val="000A6CD0"/>
    <w:rsid w:val="000A723F"/>
    <w:rsid w:val="000B40A5"/>
    <w:rsid w:val="000C3183"/>
    <w:rsid w:val="000E5FA8"/>
    <w:rsid w:val="000E60D5"/>
    <w:rsid w:val="000E7299"/>
    <w:rsid w:val="001154C7"/>
    <w:rsid w:val="00125DE2"/>
    <w:rsid w:val="001412EF"/>
    <w:rsid w:val="00143098"/>
    <w:rsid w:val="001504D8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210933"/>
    <w:rsid w:val="00243F3E"/>
    <w:rsid w:val="002461C6"/>
    <w:rsid w:val="00246D39"/>
    <w:rsid w:val="002516B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30F0"/>
    <w:rsid w:val="00316D3F"/>
    <w:rsid w:val="003268E1"/>
    <w:rsid w:val="00343504"/>
    <w:rsid w:val="003517E9"/>
    <w:rsid w:val="003533BF"/>
    <w:rsid w:val="003579F2"/>
    <w:rsid w:val="00362649"/>
    <w:rsid w:val="00363BCB"/>
    <w:rsid w:val="003760D0"/>
    <w:rsid w:val="003A32DA"/>
    <w:rsid w:val="003B6302"/>
    <w:rsid w:val="003B65D5"/>
    <w:rsid w:val="003B7B6C"/>
    <w:rsid w:val="003C5387"/>
    <w:rsid w:val="003F4C77"/>
    <w:rsid w:val="0040302A"/>
    <w:rsid w:val="0045345B"/>
    <w:rsid w:val="00457B7F"/>
    <w:rsid w:val="00461BEF"/>
    <w:rsid w:val="00465C77"/>
    <w:rsid w:val="00473136"/>
    <w:rsid w:val="00473F62"/>
    <w:rsid w:val="004850E1"/>
    <w:rsid w:val="004860D1"/>
    <w:rsid w:val="00492ABB"/>
    <w:rsid w:val="004938FE"/>
    <w:rsid w:val="004A11D8"/>
    <w:rsid w:val="004B2B9C"/>
    <w:rsid w:val="004D077D"/>
    <w:rsid w:val="004E2CCE"/>
    <w:rsid w:val="004E7B41"/>
    <w:rsid w:val="004E7CAF"/>
    <w:rsid w:val="004F098B"/>
    <w:rsid w:val="004F2A4B"/>
    <w:rsid w:val="004F6CAD"/>
    <w:rsid w:val="004F7F62"/>
    <w:rsid w:val="00505D72"/>
    <w:rsid w:val="00507653"/>
    <w:rsid w:val="005079CF"/>
    <w:rsid w:val="00512DBC"/>
    <w:rsid w:val="005256D8"/>
    <w:rsid w:val="00572E1A"/>
    <w:rsid w:val="0058629D"/>
    <w:rsid w:val="005A1D24"/>
    <w:rsid w:val="005B1D04"/>
    <w:rsid w:val="005B5DC1"/>
    <w:rsid w:val="005E25FA"/>
    <w:rsid w:val="005E3788"/>
    <w:rsid w:val="00621F36"/>
    <w:rsid w:val="00624A0A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792A"/>
    <w:rsid w:val="006A687E"/>
    <w:rsid w:val="006A6BB5"/>
    <w:rsid w:val="006C552C"/>
    <w:rsid w:val="006C706E"/>
    <w:rsid w:val="006E4E03"/>
    <w:rsid w:val="006F2352"/>
    <w:rsid w:val="0070015D"/>
    <w:rsid w:val="00704F1E"/>
    <w:rsid w:val="00725A06"/>
    <w:rsid w:val="007276D5"/>
    <w:rsid w:val="00730596"/>
    <w:rsid w:val="0073240B"/>
    <w:rsid w:val="00733AA2"/>
    <w:rsid w:val="00745AB8"/>
    <w:rsid w:val="00750957"/>
    <w:rsid w:val="00750C15"/>
    <w:rsid w:val="007529A1"/>
    <w:rsid w:val="0075398C"/>
    <w:rsid w:val="007639AB"/>
    <w:rsid w:val="007775FB"/>
    <w:rsid w:val="00787AA7"/>
    <w:rsid w:val="007B41FC"/>
    <w:rsid w:val="007D4464"/>
    <w:rsid w:val="007E5B50"/>
    <w:rsid w:val="007F4F65"/>
    <w:rsid w:val="008128E8"/>
    <w:rsid w:val="00813C28"/>
    <w:rsid w:val="008202EC"/>
    <w:rsid w:val="0084228F"/>
    <w:rsid w:val="00843A61"/>
    <w:rsid w:val="00852C2C"/>
    <w:rsid w:val="008629F4"/>
    <w:rsid w:val="00883DB0"/>
    <w:rsid w:val="00887FFE"/>
    <w:rsid w:val="008971D6"/>
    <w:rsid w:val="008A37AD"/>
    <w:rsid w:val="008A60E5"/>
    <w:rsid w:val="008C734D"/>
    <w:rsid w:val="008D4067"/>
    <w:rsid w:val="008E5BC8"/>
    <w:rsid w:val="008F7586"/>
    <w:rsid w:val="00911AE2"/>
    <w:rsid w:val="009477FB"/>
    <w:rsid w:val="009717FA"/>
    <w:rsid w:val="0097416D"/>
    <w:rsid w:val="009777DE"/>
    <w:rsid w:val="00981663"/>
    <w:rsid w:val="009A473A"/>
    <w:rsid w:val="009D323D"/>
    <w:rsid w:val="009F148E"/>
    <w:rsid w:val="00A019A3"/>
    <w:rsid w:val="00A0710F"/>
    <w:rsid w:val="00A17B13"/>
    <w:rsid w:val="00A20703"/>
    <w:rsid w:val="00A22AF9"/>
    <w:rsid w:val="00A40017"/>
    <w:rsid w:val="00A41B70"/>
    <w:rsid w:val="00A45256"/>
    <w:rsid w:val="00A71E89"/>
    <w:rsid w:val="00A83585"/>
    <w:rsid w:val="00A87EF7"/>
    <w:rsid w:val="00A918C9"/>
    <w:rsid w:val="00AD04CE"/>
    <w:rsid w:val="00AD11F7"/>
    <w:rsid w:val="00AD2D74"/>
    <w:rsid w:val="00AD5100"/>
    <w:rsid w:val="00AD787E"/>
    <w:rsid w:val="00AE1FE7"/>
    <w:rsid w:val="00AF00EE"/>
    <w:rsid w:val="00AF1F2A"/>
    <w:rsid w:val="00AF2D97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471B"/>
    <w:rsid w:val="00B976D4"/>
    <w:rsid w:val="00BA03C4"/>
    <w:rsid w:val="00BA1F97"/>
    <w:rsid w:val="00BC413C"/>
    <w:rsid w:val="00BD28FA"/>
    <w:rsid w:val="00BD3B91"/>
    <w:rsid w:val="00BF7F66"/>
    <w:rsid w:val="00C06034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41625"/>
    <w:rsid w:val="00D543C5"/>
    <w:rsid w:val="00D62F0A"/>
    <w:rsid w:val="00D9199C"/>
    <w:rsid w:val="00DC4552"/>
    <w:rsid w:val="00DF71B7"/>
    <w:rsid w:val="00DF72FE"/>
    <w:rsid w:val="00E0630F"/>
    <w:rsid w:val="00E115FD"/>
    <w:rsid w:val="00E24380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5938"/>
    <w:rsid w:val="00E914C0"/>
    <w:rsid w:val="00EC062C"/>
    <w:rsid w:val="00ED7A6F"/>
    <w:rsid w:val="00EF7145"/>
    <w:rsid w:val="00F06EA8"/>
    <w:rsid w:val="00F110A0"/>
    <w:rsid w:val="00F17035"/>
    <w:rsid w:val="00F2568F"/>
    <w:rsid w:val="00F3004D"/>
    <w:rsid w:val="00F33C30"/>
    <w:rsid w:val="00F35B15"/>
    <w:rsid w:val="00F37FEF"/>
    <w:rsid w:val="00F45293"/>
    <w:rsid w:val="00F62AA8"/>
    <w:rsid w:val="00F84DA5"/>
    <w:rsid w:val="00FA44CA"/>
    <w:rsid w:val="00FA5CC4"/>
    <w:rsid w:val="00FB47D5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93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93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zaluzhen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6F4B6-160E-49DB-B6A1-0E38FF3A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7092</Words>
  <Characters>40430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admin</cp:lastModifiedBy>
  <cp:revision>10</cp:revision>
  <cp:lastPrinted>2025-01-13T13:05:00Z</cp:lastPrinted>
  <dcterms:created xsi:type="dcterms:W3CDTF">2024-07-23T08:34:00Z</dcterms:created>
  <dcterms:modified xsi:type="dcterms:W3CDTF">2025-01-13T13:05:00Z</dcterms:modified>
</cp:coreProperties>
</file>