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7C" w:rsidRDefault="00AC397C" w:rsidP="00AC397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C397C" w:rsidRDefault="00AC397C" w:rsidP="00AC397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депутатов Совета народных депутатов Колыбельского сельского поселения  Лискинского муниципального района Воронежской области  и членов их семей за период с 1 января по 31 декабря 202</w:t>
      </w:r>
      <w:r w:rsidR="005D47EC" w:rsidRPr="005D47E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D1184E" w:rsidRDefault="00D1184E" w:rsidP="00AC39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3272" w:rsidRPr="00240E0E" w:rsidRDefault="00D1184E" w:rsidP="00FE32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184E">
        <w:rPr>
          <w:rFonts w:ascii="Times New Roman" w:hAnsi="Times New Roman" w:cs="Times New Roman"/>
          <w:sz w:val="28"/>
          <w:szCs w:val="28"/>
        </w:rPr>
        <w:t>11 депутатов Колыбельского сельского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84E">
        <w:rPr>
          <w:rFonts w:ascii="Times New Roman" w:hAnsi="Times New Roman" w:cs="Times New Roman"/>
          <w:sz w:val="28"/>
          <w:szCs w:val="28"/>
        </w:rPr>
        <w:t xml:space="preserve">еления Лискинского муниципального района Воронежской области предоставили сообщение  </w:t>
      </w:r>
      <w:r w:rsidR="00FE3272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12 Федерального закона </w:t>
      </w:r>
      <w:r w:rsidR="005D47EC" w:rsidRPr="005D47EC">
        <w:rPr>
          <w:rFonts w:ascii="Times New Roman" w:hAnsi="Times New Roman" w:cs="Times New Roman"/>
          <w:sz w:val="28"/>
          <w:szCs w:val="28"/>
        </w:rPr>
        <w:t xml:space="preserve"> </w:t>
      </w:r>
      <w:r w:rsidR="005D47EC">
        <w:rPr>
          <w:rFonts w:ascii="Times New Roman" w:hAnsi="Times New Roman" w:cs="Times New Roman"/>
          <w:sz w:val="28"/>
          <w:szCs w:val="28"/>
        </w:rPr>
        <w:t xml:space="preserve">от 25.12.2008 г. № 273-ФЗ </w:t>
      </w:r>
      <w:r w:rsidR="00FE3272">
        <w:rPr>
          <w:rFonts w:ascii="Times New Roman" w:hAnsi="Times New Roman" w:cs="Times New Roman"/>
          <w:sz w:val="28"/>
          <w:szCs w:val="28"/>
        </w:rPr>
        <w:t>«О противодействии коррупции»  что в течение отчетного периода (с 1 января по 31 декабря 202</w:t>
      </w:r>
      <w:r w:rsidR="00A516A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E3272">
        <w:rPr>
          <w:rFonts w:ascii="Times New Roman" w:hAnsi="Times New Roman" w:cs="Times New Roman"/>
          <w:sz w:val="28"/>
          <w:szCs w:val="28"/>
        </w:rPr>
        <w:t xml:space="preserve"> года) сделок, предусмотренных частью 1 статьи 3 Федерального закона </w:t>
      </w:r>
      <w:r w:rsidR="005D47EC">
        <w:rPr>
          <w:rFonts w:ascii="Times New Roman" w:hAnsi="Times New Roman" w:cs="Times New Roman"/>
          <w:sz w:val="28"/>
          <w:szCs w:val="28"/>
        </w:rPr>
        <w:t xml:space="preserve">от 03.12.2012 г. № 230 – ФЗ </w:t>
      </w:r>
      <w:r w:rsidR="00FE327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</w:t>
      </w:r>
      <w:proofErr w:type="gramEnd"/>
      <w:r w:rsidR="00FE3272">
        <w:rPr>
          <w:rFonts w:ascii="Times New Roman" w:hAnsi="Times New Roman" w:cs="Times New Roman"/>
          <w:sz w:val="28"/>
          <w:szCs w:val="28"/>
        </w:rPr>
        <w:t>, замещающих государственные должности, и иных лиц их доходам», не совершалось.</w:t>
      </w:r>
    </w:p>
    <w:p w:rsidR="003A1206" w:rsidRPr="00D1184E" w:rsidRDefault="003A1206" w:rsidP="00D1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1206" w:rsidRPr="00D1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4E"/>
    <w:rsid w:val="003A1206"/>
    <w:rsid w:val="005D47EC"/>
    <w:rsid w:val="00A516A7"/>
    <w:rsid w:val="00AC397C"/>
    <w:rsid w:val="00D1184E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2021-05-18T12:02:00Z</dcterms:created>
  <dcterms:modified xsi:type="dcterms:W3CDTF">2022-06-01T08:29:00Z</dcterms:modified>
</cp:coreProperties>
</file>